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3122" w14:textId="31877E54" w:rsidR="005D3201" w:rsidRDefault="00ED34EF" w:rsidP="00ED34EF">
      <w:pPr>
        <w:spacing w:line="360" w:lineRule="auto"/>
        <w:rPr>
          <w:rFonts w:ascii="Times New Roman" w:hAnsi="Times New Roman" w:cs="Times New Roman"/>
          <w:sz w:val="24"/>
          <w:szCs w:val="24"/>
        </w:rPr>
      </w:pPr>
      <w:r>
        <w:rPr>
          <w:rFonts w:ascii="Times New Roman" w:hAnsi="Times New Roman" w:cs="Times New Roman"/>
          <w:sz w:val="24"/>
          <w:szCs w:val="24"/>
        </w:rPr>
        <w:t>Mimic Final Social Report</w:t>
      </w:r>
    </w:p>
    <w:p w14:paraId="66DD0A24" w14:textId="5D59A151" w:rsidR="00ED34EF" w:rsidRDefault="00ED34EF" w:rsidP="00ED34EF">
      <w:pPr>
        <w:spacing w:line="360" w:lineRule="auto"/>
        <w:rPr>
          <w:rFonts w:ascii="Times New Roman" w:hAnsi="Times New Roman" w:cs="Times New Roman"/>
          <w:sz w:val="24"/>
          <w:szCs w:val="24"/>
        </w:rPr>
      </w:pPr>
      <w:r>
        <w:rPr>
          <w:rFonts w:ascii="Times New Roman" w:hAnsi="Times New Roman" w:cs="Times New Roman"/>
          <w:sz w:val="24"/>
          <w:szCs w:val="24"/>
        </w:rPr>
        <w:t>Social Media Strategies</w:t>
      </w:r>
    </w:p>
    <w:p w14:paraId="6A1D18A5" w14:textId="3572F4BA" w:rsidR="00ED34EF" w:rsidRDefault="00ED34EF" w:rsidP="00ED34EF">
      <w:pPr>
        <w:spacing w:line="360" w:lineRule="auto"/>
        <w:rPr>
          <w:rFonts w:ascii="Times New Roman" w:hAnsi="Times New Roman" w:cs="Times New Roman"/>
          <w:sz w:val="24"/>
          <w:szCs w:val="24"/>
        </w:rPr>
      </w:pPr>
      <w:r>
        <w:rPr>
          <w:rFonts w:ascii="Times New Roman" w:hAnsi="Times New Roman" w:cs="Times New Roman"/>
          <w:sz w:val="24"/>
          <w:szCs w:val="24"/>
        </w:rPr>
        <w:t>Fall 2023</w:t>
      </w:r>
    </w:p>
    <w:p w14:paraId="072F61F0" w14:textId="7A3F345D" w:rsidR="005D385A" w:rsidRDefault="00ED34EF" w:rsidP="00ED34EF">
      <w:pPr>
        <w:spacing w:line="360" w:lineRule="auto"/>
        <w:rPr>
          <w:rFonts w:ascii="Times New Roman" w:hAnsi="Times New Roman" w:cs="Times New Roman"/>
          <w:sz w:val="24"/>
          <w:szCs w:val="24"/>
        </w:rPr>
      </w:pPr>
      <w:r>
        <w:rPr>
          <w:rFonts w:ascii="Times New Roman" w:hAnsi="Times New Roman" w:cs="Times New Roman"/>
          <w:sz w:val="24"/>
          <w:szCs w:val="24"/>
        </w:rPr>
        <w:t>Emma Eilers</w:t>
      </w:r>
    </w:p>
    <w:p w14:paraId="62B61709" w14:textId="77777777" w:rsidR="00010703" w:rsidRDefault="00010703" w:rsidP="00ED34EF">
      <w:pPr>
        <w:spacing w:line="360" w:lineRule="auto"/>
        <w:rPr>
          <w:rFonts w:ascii="Times New Roman" w:hAnsi="Times New Roman" w:cs="Times New Roman"/>
          <w:sz w:val="24"/>
          <w:szCs w:val="24"/>
        </w:rPr>
      </w:pPr>
    </w:p>
    <w:p w14:paraId="32FFD502" w14:textId="15731FEF" w:rsidR="005D385A" w:rsidRPr="005D385A" w:rsidRDefault="005D385A" w:rsidP="00ED34EF">
      <w:pPr>
        <w:spacing w:line="360" w:lineRule="auto"/>
        <w:rPr>
          <w:rFonts w:ascii="Times New Roman" w:hAnsi="Times New Roman" w:cs="Times New Roman"/>
          <w:b/>
          <w:bCs/>
          <w:sz w:val="24"/>
          <w:szCs w:val="24"/>
        </w:rPr>
      </w:pPr>
      <w:r>
        <w:rPr>
          <w:rFonts w:ascii="Times New Roman" w:hAnsi="Times New Roman" w:cs="Times New Roman"/>
          <w:b/>
          <w:bCs/>
          <w:sz w:val="24"/>
          <w:szCs w:val="24"/>
        </w:rPr>
        <w:t>Target Audience Selection</w:t>
      </w:r>
    </w:p>
    <w:p w14:paraId="0D419BDC" w14:textId="241241F2" w:rsidR="00567C09" w:rsidRDefault="004B2A15" w:rsidP="00ED34EF">
      <w:pPr>
        <w:spacing w:line="360" w:lineRule="auto"/>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1F52572C" wp14:editId="6C50E047">
            <wp:simplePos x="0" y="0"/>
            <wp:positionH relativeFrom="margin">
              <wp:posOffset>4579886</wp:posOffset>
            </wp:positionH>
            <wp:positionV relativeFrom="page">
              <wp:posOffset>5426424</wp:posOffset>
            </wp:positionV>
            <wp:extent cx="1260475" cy="1260475"/>
            <wp:effectExtent l="0" t="0" r="0" b="0"/>
            <wp:wrapTight wrapText="bothSides">
              <wp:wrapPolygon edited="0">
                <wp:start x="8488" y="0"/>
                <wp:lineTo x="5876" y="979"/>
                <wp:lineTo x="979" y="4244"/>
                <wp:lineTo x="0" y="9141"/>
                <wp:lineTo x="0" y="11752"/>
                <wp:lineTo x="1306" y="16975"/>
                <wp:lineTo x="6855" y="20893"/>
                <wp:lineTo x="8488" y="21219"/>
                <wp:lineTo x="12731" y="21219"/>
                <wp:lineTo x="14364" y="20893"/>
                <wp:lineTo x="19913" y="16975"/>
                <wp:lineTo x="21219" y="11752"/>
                <wp:lineTo x="21219" y="9141"/>
                <wp:lineTo x="20566" y="4570"/>
                <wp:lineTo x="14690" y="653"/>
                <wp:lineTo x="12405" y="0"/>
                <wp:lineTo x="8488" y="0"/>
              </wp:wrapPolygon>
            </wp:wrapTight>
            <wp:docPr id="1881911500" name="Picture 3" descr="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let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475"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A9E">
        <w:rPr>
          <w:rFonts w:ascii="Times New Roman" w:hAnsi="Times New Roman" w:cs="Times New Roman"/>
          <w:sz w:val="24"/>
          <w:szCs w:val="24"/>
        </w:rPr>
        <w:tab/>
        <w:t xml:space="preserve">Starting out the </w:t>
      </w:r>
      <w:proofErr w:type="spellStart"/>
      <w:r w:rsidR="000D2A9E">
        <w:rPr>
          <w:rFonts w:ascii="Times New Roman" w:hAnsi="Times New Roman" w:cs="Times New Roman"/>
          <w:sz w:val="24"/>
          <w:szCs w:val="24"/>
        </w:rPr>
        <w:t>simternship</w:t>
      </w:r>
      <w:proofErr w:type="spellEnd"/>
      <w:r w:rsidR="000D2A9E">
        <w:rPr>
          <w:rFonts w:ascii="Times New Roman" w:hAnsi="Times New Roman" w:cs="Times New Roman"/>
          <w:sz w:val="24"/>
          <w:szCs w:val="24"/>
        </w:rPr>
        <w:t xml:space="preserve">, we were provided with basic information about </w:t>
      </w:r>
      <w:proofErr w:type="spellStart"/>
      <w:r w:rsidR="000D2A9E">
        <w:rPr>
          <w:rFonts w:ascii="Times New Roman" w:hAnsi="Times New Roman" w:cs="Times New Roman"/>
          <w:sz w:val="24"/>
          <w:szCs w:val="24"/>
        </w:rPr>
        <w:t>Buhi</w:t>
      </w:r>
      <w:proofErr w:type="spellEnd"/>
      <w:r w:rsidR="000D2A9E">
        <w:rPr>
          <w:rFonts w:ascii="Times New Roman" w:hAnsi="Times New Roman" w:cs="Times New Roman"/>
          <w:sz w:val="24"/>
          <w:szCs w:val="24"/>
        </w:rPr>
        <w:t xml:space="preserve"> regarding their brand voice, products, target markets, and objectives. The first step that I took was selecting a target market. </w:t>
      </w:r>
      <w:r w:rsidR="00971C1A">
        <w:rPr>
          <w:rFonts w:ascii="Times New Roman" w:hAnsi="Times New Roman" w:cs="Times New Roman"/>
          <w:sz w:val="24"/>
          <w:szCs w:val="24"/>
        </w:rPr>
        <w:t xml:space="preserve">For any digital marketing campaign this is one of the most crucial first steps. Without having a target audience in mind, you will likely end up running in circles with no end goal. The target persona that I chose was “Energetic Jill”. Her </w:t>
      </w:r>
      <w:r w:rsidR="0008359A">
        <w:rPr>
          <w:rFonts w:ascii="Times New Roman" w:hAnsi="Times New Roman" w:cs="Times New Roman"/>
          <w:sz w:val="24"/>
          <w:szCs w:val="24"/>
        </w:rPr>
        <w:t>market profile described her as</w:t>
      </w:r>
      <w:r w:rsidR="00567C09">
        <w:rPr>
          <w:rFonts w:ascii="Times New Roman" w:hAnsi="Times New Roman" w:cs="Times New Roman"/>
          <w:sz w:val="24"/>
          <w:szCs w:val="24"/>
        </w:rPr>
        <w:t>:</w:t>
      </w:r>
    </w:p>
    <w:p w14:paraId="386E850E" w14:textId="0DC6F0D8" w:rsidR="00567C09" w:rsidRDefault="00567C09" w:rsidP="00567C0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w:t>
      </w:r>
      <w:r w:rsidR="00B65C33" w:rsidRPr="00567C09">
        <w:rPr>
          <w:rFonts w:ascii="Times New Roman" w:hAnsi="Times New Roman" w:cs="Times New Roman"/>
          <w:sz w:val="24"/>
          <w:szCs w:val="24"/>
        </w:rPr>
        <w:t>emale</w:t>
      </w:r>
      <w:r w:rsidR="00052CE3" w:rsidRPr="00567C09">
        <w:rPr>
          <w:rFonts w:ascii="Times New Roman" w:hAnsi="Times New Roman" w:cs="Times New Roman"/>
          <w:sz w:val="24"/>
          <w:szCs w:val="24"/>
        </w:rPr>
        <w:t xml:space="preserve"> </w:t>
      </w:r>
    </w:p>
    <w:p w14:paraId="0388A66C" w14:textId="77777777" w:rsidR="00567C09" w:rsidRDefault="00567C09" w:rsidP="00567C0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w:t>
      </w:r>
      <w:r w:rsidR="00052CE3" w:rsidRPr="00567C09">
        <w:rPr>
          <w:rFonts w:ascii="Times New Roman" w:hAnsi="Times New Roman" w:cs="Times New Roman"/>
          <w:sz w:val="24"/>
          <w:szCs w:val="24"/>
        </w:rPr>
        <w:t>ge 18-27</w:t>
      </w:r>
    </w:p>
    <w:p w14:paraId="0D11078E" w14:textId="1217BE78" w:rsidR="00567C09" w:rsidRPr="00567C09" w:rsidRDefault="00567C09" w:rsidP="00567C0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With i</w:t>
      </w:r>
      <w:r w:rsidR="00052CE3" w:rsidRPr="00567C09">
        <w:rPr>
          <w:rFonts w:ascii="Times New Roman" w:hAnsi="Times New Roman" w:cs="Times New Roman"/>
          <w:sz w:val="24"/>
          <w:szCs w:val="24"/>
        </w:rPr>
        <w:t xml:space="preserve">nterests </w:t>
      </w:r>
      <w:r>
        <w:rPr>
          <w:rFonts w:ascii="Times New Roman" w:hAnsi="Times New Roman" w:cs="Times New Roman"/>
          <w:sz w:val="24"/>
          <w:szCs w:val="24"/>
        </w:rPr>
        <w:t xml:space="preserve">that </w:t>
      </w:r>
      <w:r w:rsidR="00052CE3" w:rsidRPr="00567C09">
        <w:rPr>
          <w:rFonts w:ascii="Times New Roman" w:hAnsi="Times New Roman" w:cs="Times New Roman"/>
          <w:sz w:val="24"/>
          <w:szCs w:val="24"/>
        </w:rPr>
        <w:t>include</w:t>
      </w:r>
      <w:r>
        <w:rPr>
          <w:rFonts w:ascii="Times New Roman" w:hAnsi="Times New Roman" w:cs="Times New Roman"/>
          <w:sz w:val="24"/>
          <w:szCs w:val="24"/>
        </w:rPr>
        <w:t>d</w:t>
      </w:r>
      <w:r w:rsidR="00052CE3" w:rsidRPr="00567C09">
        <w:rPr>
          <w:rFonts w:ascii="Times New Roman" w:hAnsi="Times New Roman" w:cs="Times New Roman"/>
          <w:sz w:val="24"/>
          <w:szCs w:val="24"/>
        </w:rPr>
        <w:t xml:space="preserve"> yoga, aerobics, and teaching dance lessons</w:t>
      </w:r>
    </w:p>
    <w:p w14:paraId="162F58A6" w14:textId="1DEFA170" w:rsidR="00ED34EF" w:rsidRDefault="00052CE3" w:rsidP="00567C0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Additionally, “Energetic Jill” </w:t>
      </w:r>
      <w:r w:rsidR="00797C32">
        <w:rPr>
          <w:rFonts w:ascii="Times New Roman" w:hAnsi="Times New Roman" w:cs="Times New Roman"/>
          <w:sz w:val="24"/>
          <w:szCs w:val="24"/>
        </w:rPr>
        <w:t>is in the market for a versatile duffel or tote bag that can</w:t>
      </w:r>
      <w:r w:rsidR="00B52171">
        <w:rPr>
          <w:rFonts w:ascii="Times New Roman" w:hAnsi="Times New Roman" w:cs="Times New Roman"/>
          <w:sz w:val="24"/>
          <w:szCs w:val="24"/>
        </w:rPr>
        <w:t xml:space="preserve"> work well as a gym bag and carry-on bag. While Jill only makes up 13% of </w:t>
      </w:r>
      <w:proofErr w:type="spellStart"/>
      <w:r w:rsidR="00B52171">
        <w:rPr>
          <w:rFonts w:ascii="Times New Roman" w:hAnsi="Times New Roman" w:cs="Times New Roman"/>
          <w:sz w:val="24"/>
          <w:szCs w:val="24"/>
        </w:rPr>
        <w:t>Buhi’s</w:t>
      </w:r>
      <w:proofErr w:type="spellEnd"/>
      <w:r w:rsidR="00B52171">
        <w:rPr>
          <w:rFonts w:ascii="Times New Roman" w:hAnsi="Times New Roman" w:cs="Times New Roman"/>
          <w:sz w:val="24"/>
          <w:szCs w:val="24"/>
        </w:rPr>
        <w:t xml:space="preserve"> </w:t>
      </w:r>
      <w:r w:rsidR="002072A1">
        <w:rPr>
          <w:rFonts w:ascii="Times New Roman" w:hAnsi="Times New Roman" w:cs="Times New Roman"/>
          <w:sz w:val="24"/>
          <w:szCs w:val="24"/>
        </w:rPr>
        <w:t xml:space="preserve">market, I chose her as my target because her demographics make up a very large majority of </w:t>
      </w:r>
      <w:r w:rsidR="002650A2">
        <w:rPr>
          <w:rFonts w:ascii="Times New Roman" w:hAnsi="Times New Roman" w:cs="Times New Roman"/>
          <w:sz w:val="24"/>
          <w:szCs w:val="24"/>
        </w:rPr>
        <w:t xml:space="preserve">each social media platform’s audience. Therefore, I concluded that </w:t>
      </w:r>
      <w:r w:rsidR="007072D2">
        <w:rPr>
          <w:rFonts w:ascii="Times New Roman" w:hAnsi="Times New Roman" w:cs="Times New Roman"/>
          <w:sz w:val="24"/>
          <w:szCs w:val="24"/>
        </w:rPr>
        <w:t xml:space="preserve">using her age and gender to my advantage would provide me with the greatest reach on social media. </w:t>
      </w:r>
    </w:p>
    <w:p w14:paraId="068E7BF1" w14:textId="59A4EF91" w:rsidR="003D7544" w:rsidRPr="003D7544" w:rsidRDefault="003D7544" w:rsidP="00ED34E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Rounds </w:t>
      </w:r>
      <w:proofErr w:type="gramStart"/>
      <w:r>
        <w:rPr>
          <w:rFonts w:ascii="Times New Roman" w:hAnsi="Times New Roman" w:cs="Times New Roman"/>
          <w:b/>
          <w:bCs/>
          <w:sz w:val="24"/>
          <w:szCs w:val="24"/>
        </w:rPr>
        <w:t>at a Glance</w:t>
      </w:r>
      <w:proofErr w:type="gramEnd"/>
    </w:p>
    <w:p w14:paraId="0A5A1135" w14:textId="77777777" w:rsidR="00D772E9" w:rsidRDefault="00CF57C1" w:rsidP="00ED34E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Each round of the simulation focused on a different type of </w:t>
      </w:r>
      <w:r w:rsidR="00010198">
        <w:rPr>
          <w:rFonts w:ascii="Times New Roman" w:hAnsi="Times New Roman" w:cs="Times New Roman"/>
          <w:sz w:val="24"/>
          <w:szCs w:val="24"/>
        </w:rPr>
        <w:t xml:space="preserve">social media marketing, as well as different objectives. </w:t>
      </w:r>
    </w:p>
    <w:p w14:paraId="1F36126D" w14:textId="4CD7162D" w:rsidR="00CF57C1" w:rsidRDefault="00D772E9" w:rsidP="00D772E9">
      <w:pPr>
        <w:spacing w:line="360" w:lineRule="auto"/>
        <w:ind w:firstLine="720"/>
        <w:rPr>
          <w:rFonts w:ascii="Times New Roman" w:hAnsi="Times New Roman" w:cs="Times New Roman"/>
          <w:sz w:val="24"/>
          <w:szCs w:val="24"/>
        </w:rPr>
      </w:pPr>
      <w:r w:rsidRPr="00D772E9">
        <w:rPr>
          <w:rFonts w:ascii="Times New Roman" w:hAnsi="Times New Roman" w:cs="Times New Roman"/>
          <w:b/>
          <w:bCs/>
          <w:sz w:val="24"/>
          <w:szCs w:val="24"/>
        </w:rPr>
        <w:t>R</w:t>
      </w:r>
      <w:r w:rsidR="00010198" w:rsidRPr="00D772E9">
        <w:rPr>
          <w:rFonts w:ascii="Times New Roman" w:hAnsi="Times New Roman" w:cs="Times New Roman"/>
          <w:b/>
          <w:bCs/>
          <w:sz w:val="24"/>
          <w:szCs w:val="24"/>
        </w:rPr>
        <w:t xml:space="preserve">ounds </w:t>
      </w:r>
      <w:r w:rsidR="00E06B0D">
        <w:rPr>
          <w:rFonts w:ascii="Times New Roman" w:hAnsi="Times New Roman" w:cs="Times New Roman"/>
          <w:b/>
          <w:bCs/>
          <w:sz w:val="24"/>
          <w:szCs w:val="24"/>
        </w:rPr>
        <w:t>o</w:t>
      </w:r>
      <w:r w:rsidR="00010198" w:rsidRPr="00D772E9">
        <w:rPr>
          <w:rFonts w:ascii="Times New Roman" w:hAnsi="Times New Roman" w:cs="Times New Roman"/>
          <w:b/>
          <w:bCs/>
          <w:sz w:val="24"/>
          <w:szCs w:val="24"/>
        </w:rPr>
        <w:t xml:space="preserve">ne </w:t>
      </w:r>
      <w:r w:rsidR="00E06B0D">
        <w:rPr>
          <w:rFonts w:ascii="Times New Roman" w:hAnsi="Times New Roman" w:cs="Times New Roman"/>
          <w:b/>
          <w:bCs/>
          <w:sz w:val="24"/>
          <w:szCs w:val="24"/>
        </w:rPr>
        <w:t>t</w:t>
      </w:r>
      <w:r w:rsidR="00010198" w:rsidRPr="00D772E9">
        <w:rPr>
          <w:rFonts w:ascii="Times New Roman" w:hAnsi="Times New Roman" w:cs="Times New Roman"/>
          <w:b/>
          <w:bCs/>
          <w:sz w:val="24"/>
          <w:szCs w:val="24"/>
        </w:rPr>
        <w:t xml:space="preserve">hrough </w:t>
      </w:r>
      <w:r w:rsidR="00E06B0D">
        <w:rPr>
          <w:rFonts w:ascii="Times New Roman" w:hAnsi="Times New Roman" w:cs="Times New Roman"/>
          <w:b/>
          <w:bCs/>
          <w:sz w:val="24"/>
          <w:szCs w:val="24"/>
        </w:rPr>
        <w:t>t</w:t>
      </w:r>
      <w:r w:rsidR="00010198" w:rsidRPr="00D772E9">
        <w:rPr>
          <w:rFonts w:ascii="Times New Roman" w:hAnsi="Times New Roman" w:cs="Times New Roman"/>
          <w:b/>
          <w:bCs/>
          <w:sz w:val="24"/>
          <w:szCs w:val="24"/>
        </w:rPr>
        <w:t>hree</w:t>
      </w:r>
      <w:r w:rsidR="00010198">
        <w:rPr>
          <w:rFonts w:ascii="Times New Roman" w:hAnsi="Times New Roman" w:cs="Times New Roman"/>
          <w:sz w:val="24"/>
          <w:szCs w:val="24"/>
        </w:rPr>
        <w:t xml:space="preserve"> focused solely on organic </w:t>
      </w:r>
      <w:r w:rsidR="007B31AD">
        <w:rPr>
          <w:rFonts w:ascii="Times New Roman" w:hAnsi="Times New Roman" w:cs="Times New Roman"/>
          <w:sz w:val="24"/>
          <w:szCs w:val="24"/>
        </w:rPr>
        <w:t xml:space="preserve">social </w:t>
      </w:r>
      <w:r w:rsidR="00010198">
        <w:rPr>
          <w:rFonts w:ascii="Times New Roman" w:hAnsi="Times New Roman" w:cs="Times New Roman"/>
          <w:sz w:val="24"/>
          <w:szCs w:val="24"/>
        </w:rPr>
        <w:t>posts.</w:t>
      </w:r>
      <w:r w:rsidR="007B31AD">
        <w:rPr>
          <w:rFonts w:ascii="Times New Roman" w:hAnsi="Times New Roman" w:cs="Times New Roman"/>
          <w:sz w:val="24"/>
          <w:szCs w:val="24"/>
        </w:rPr>
        <w:t xml:space="preserve"> These first rounds really emphasized the importance of brand </w:t>
      </w:r>
      <w:r w:rsidR="005D483E">
        <w:rPr>
          <w:rFonts w:ascii="Times New Roman" w:hAnsi="Times New Roman" w:cs="Times New Roman"/>
          <w:sz w:val="24"/>
          <w:szCs w:val="24"/>
        </w:rPr>
        <w:t>awareness in the beginning stage of the c</w:t>
      </w:r>
      <w:r w:rsidR="001F2974">
        <w:rPr>
          <w:rFonts w:ascii="Times New Roman" w:hAnsi="Times New Roman" w:cs="Times New Roman"/>
          <w:sz w:val="24"/>
          <w:szCs w:val="24"/>
        </w:rPr>
        <w:t>onsu</w:t>
      </w:r>
      <w:r w:rsidR="005D483E">
        <w:rPr>
          <w:rFonts w:ascii="Times New Roman" w:hAnsi="Times New Roman" w:cs="Times New Roman"/>
          <w:sz w:val="24"/>
          <w:szCs w:val="24"/>
        </w:rPr>
        <w:t xml:space="preserve">mer </w:t>
      </w:r>
      <w:r w:rsidR="005D483E">
        <w:rPr>
          <w:rFonts w:ascii="Times New Roman" w:hAnsi="Times New Roman" w:cs="Times New Roman"/>
          <w:sz w:val="24"/>
          <w:szCs w:val="24"/>
        </w:rPr>
        <w:lastRenderedPageBreak/>
        <w:t>decision journey</w:t>
      </w:r>
      <w:r w:rsidR="001F2974">
        <w:rPr>
          <w:rFonts w:ascii="Times New Roman" w:hAnsi="Times New Roman" w:cs="Times New Roman"/>
          <w:sz w:val="24"/>
          <w:szCs w:val="24"/>
        </w:rPr>
        <w:t xml:space="preserve"> and the AIDA funnel. </w:t>
      </w:r>
      <w:r w:rsidR="00FA3088">
        <w:rPr>
          <w:rFonts w:ascii="Times New Roman" w:hAnsi="Times New Roman" w:cs="Times New Roman"/>
          <w:sz w:val="24"/>
          <w:szCs w:val="24"/>
        </w:rPr>
        <w:t xml:space="preserve">In these </w:t>
      </w:r>
      <w:r w:rsidR="00B11362">
        <w:rPr>
          <w:rFonts w:ascii="Times New Roman" w:hAnsi="Times New Roman" w:cs="Times New Roman"/>
          <w:sz w:val="24"/>
          <w:szCs w:val="24"/>
        </w:rPr>
        <w:t xml:space="preserve">three rounds I focused a lot of my budget and efforts on Facebook and Instagram. According to </w:t>
      </w:r>
      <w:proofErr w:type="spellStart"/>
      <w:r w:rsidR="00B11362">
        <w:rPr>
          <w:rFonts w:ascii="Times New Roman" w:hAnsi="Times New Roman" w:cs="Times New Roman"/>
          <w:sz w:val="24"/>
          <w:szCs w:val="24"/>
        </w:rPr>
        <w:t>Buhi’s</w:t>
      </w:r>
      <w:proofErr w:type="spellEnd"/>
      <w:r w:rsidR="00B11362">
        <w:rPr>
          <w:rFonts w:ascii="Times New Roman" w:hAnsi="Times New Roman" w:cs="Times New Roman"/>
          <w:sz w:val="24"/>
          <w:szCs w:val="24"/>
        </w:rPr>
        <w:t xml:space="preserve"> Social Media Audit, these platforms</w:t>
      </w:r>
      <w:r w:rsidR="0079696B">
        <w:rPr>
          <w:rFonts w:ascii="Times New Roman" w:hAnsi="Times New Roman" w:cs="Times New Roman"/>
          <w:sz w:val="24"/>
          <w:szCs w:val="24"/>
        </w:rPr>
        <w:t xml:space="preserve"> were the most effective means to reach my target audience. </w:t>
      </w:r>
      <w:r w:rsidR="00BD1035">
        <w:rPr>
          <w:rFonts w:ascii="Times New Roman" w:hAnsi="Times New Roman" w:cs="Times New Roman"/>
          <w:sz w:val="24"/>
          <w:szCs w:val="24"/>
        </w:rPr>
        <w:t xml:space="preserve">I learned very early on that using Facebook for organic posts was much more successful than using Instagram for this type of content. </w:t>
      </w:r>
      <w:r w:rsidR="004236FB">
        <w:rPr>
          <w:rFonts w:ascii="Times New Roman" w:hAnsi="Times New Roman" w:cs="Times New Roman"/>
          <w:sz w:val="24"/>
          <w:szCs w:val="24"/>
        </w:rPr>
        <w:t xml:space="preserve">I also experimented with Pinterest a little bit. However, Pinterest </w:t>
      </w:r>
      <w:r w:rsidR="006C5B87">
        <w:rPr>
          <w:rFonts w:ascii="Times New Roman" w:hAnsi="Times New Roman" w:cs="Times New Roman"/>
          <w:sz w:val="24"/>
          <w:szCs w:val="24"/>
        </w:rPr>
        <w:t>did not prove to be effective for me in the organic rounds.</w:t>
      </w:r>
    </w:p>
    <w:p w14:paraId="6C5E5F78" w14:textId="39688F02" w:rsidR="006C5B87" w:rsidRDefault="006C5B87" w:rsidP="00ED34EF">
      <w:pPr>
        <w:spacing w:line="360" w:lineRule="auto"/>
        <w:rPr>
          <w:rFonts w:ascii="Times New Roman" w:hAnsi="Times New Roman" w:cs="Times New Roman"/>
          <w:sz w:val="24"/>
          <w:szCs w:val="24"/>
        </w:rPr>
      </w:pPr>
      <w:r>
        <w:rPr>
          <w:rFonts w:ascii="Times New Roman" w:hAnsi="Times New Roman" w:cs="Times New Roman"/>
          <w:sz w:val="24"/>
          <w:szCs w:val="24"/>
        </w:rPr>
        <w:tab/>
      </w:r>
      <w:r w:rsidRPr="00E06B0D">
        <w:rPr>
          <w:rFonts w:ascii="Times New Roman" w:hAnsi="Times New Roman" w:cs="Times New Roman"/>
          <w:b/>
          <w:bCs/>
          <w:sz w:val="24"/>
          <w:szCs w:val="24"/>
        </w:rPr>
        <w:t>Rounds four through six</w:t>
      </w:r>
      <w:r>
        <w:rPr>
          <w:rFonts w:ascii="Times New Roman" w:hAnsi="Times New Roman" w:cs="Times New Roman"/>
          <w:sz w:val="24"/>
          <w:szCs w:val="24"/>
        </w:rPr>
        <w:t xml:space="preserve"> </w:t>
      </w:r>
      <w:r w:rsidR="00527D17">
        <w:rPr>
          <w:rFonts w:ascii="Times New Roman" w:hAnsi="Times New Roman" w:cs="Times New Roman"/>
          <w:sz w:val="24"/>
          <w:szCs w:val="24"/>
        </w:rPr>
        <w:t xml:space="preserve">focused on paid social posts, as well as engagement and conversions. </w:t>
      </w:r>
      <w:r w:rsidR="0033504D">
        <w:rPr>
          <w:rFonts w:ascii="Times New Roman" w:hAnsi="Times New Roman" w:cs="Times New Roman"/>
          <w:sz w:val="24"/>
          <w:szCs w:val="24"/>
        </w:rPr>
        <w:t xml:space="preserve">I found these rounds to bring me more success. Again, I put most of my efforts and budget into Facebook and Instagram with a </w:t>
      </w:r>
      <w:r w:rsidR="00A307A6">
        <w:rPr>
          <w:rFonts w:ascii="Times New Roman" w:hAnsi="Times New Roman" w:cs="Times New Roman"/>
          <w:sz w:val="24"/>
          <w:szCs w:val="24"/>
        </w:rPr>
        <w:t xml:space="preserve">small amount </w:t>
      </w:r>
      <w:r w:rsidR="00C27DA6">
        <w:rPr>
          <w:rFonts w:ascii="Times New Roman" w:hAnsi="Times New Roman" w:cs="Times New Roman"/>
          <w:sz w:val="24"/>
          <w:szCs w:val="24"/>
        </w:rPr>
        <w:t xml:space="preserve">towards Pinterest and Tik Tok. During these rounds I created a Social Media Content Calendar. This really was a game changer for me. It allowed me to </w:t>
      </w:r>
      <w:r w:rsidR="004B183F">
        <w:rPr>
          <w:rFonts w:ascii="Times New Roman" w:hAnsi="Times New Roman" w:cs="Times New Roman"/>
          <w:sz w:val="24"/>
          <w:szCs w:val="24"/>
        </w:rPr>
        <w:t xml:space="preserve">maximize my budget </w:t>
      </w:r>
      <w:r w:rsidR="00B37C55">
        <w:rPr>
          <w:rFonts w:ascii="Times New Roman" w:hAnsi="Times New Roman" w:cs="Times New Roman"/>
          <w:sz w:val="24"/>
          <w:szCs w:val="24"/>
        </w:rPr>
        <w:t>and</w:t>
      </w:r>
      <w:r w:rsidR="004B183F">
        <w:rPr>
          <w:rFonts w:ascii="Times New Roman" w:hAnsi="Times New Roman" w:cs="Times New Roman"/>
          <w:sz w:val="24"/>
          <w:szCs w:val="24"/>
        </w:rPr>
        <w:t xml:space="preserve"> implement various holiday campaigns. </w:t>
      </w:r>
      <w:r w:rsidR="00B37C55">
        <w:rPr>
          <w:rFonts w:ascii="Times New Roman" w:hAnsi="Times New Roman" w:cs="Times New Roman"/>
          <w:sz w:val="24"/>
          <w:szCs w:val="24"/>
        </w:rPr>
        <w:t>I learned that while Facebook thrived with organic posts, Instagram brought more success through paid social posts.</w:t>
      </w:r>
    </w:p>
    <w:p w14:paraId="55336423" w14:textId="4D468A50" w:rsidR="00B37C55" w:rsidRDefault="00B37C55" w:rsidP="00ED34EF">
      <w:pPr>
        <w:spacing w:line="360" w:lineRule="auto"/>
        <w:rPr>
          <w:rFonts w:ascii="Times New Roman" w:hAnsi="Times New Roman" w:cs="Times New Roman"/>
          <w:sz w:val="24"/>
          <w:szCs w:val="24"/>
        </w:rPr>
      </w:pPr>
      <w:r>
        <w:rPr>
          <w:rFonts w:ascii="Times New Roman" w:hAnsi="Times New Roman" w:cs="Times New Roman"/>
          <w:sz w:val="24"/>
          <w:szCs w:val="24"/>
        </w:rPr>
        <w:tab/>
      </w:r>
      <w:r w:rsidRPr="002A7F4C">
        <w:rPr>
          <w:rFonts w:ascii="Times New Roman" w:hAnsi="Times New Roman" w:cs="Times New Roman"/>
          <w:b/>
          <w:bCs/>
          <w:sz w:val="24"/>
          <w:szCs w:val="24"/>
        </w:rPr>
        <w:t>The next three rounds</w:t>
      </w:r>
      <w:r>
        <w:rPr>
          <w:rFonts w:ascii="Times New Roman" w:hAnsi="Times New Roman" w:cs="Times New Roman"/>
          <w:sz w:val="24"/>
          <w:szCs w:val="24"/>
        </w:rPr>
        <w:t xml:space="preserve"> were geared toward </w:t>
      </w:r>
      <w:r w:rsidR="00F47F3B">
        <w:rPr>
          <w:rFonts w:ascii="Times New Roman" w:hAnsi="Times New Roman" w:cs="Times New Roman"/>
          <w:sz w:val="24"/>
          <w:szCs w:val="24"/>
        </w:rPr>
        <w:t>engagement and conversions through influencer marketing campaigns. Thi</w:t>
      </w:r>
      <w:r w:rsidR="00DD6F3D">
        <w:rPr>
          <w:rFonts w:ascii="Times New Roman" w:hAnsi="Times New Roman" w:cs="Times New Roman"/>
          <w:sz w:val="24"/>
          <w:szCs w:val="24"/>
        </w:rPr>
        <w:t xml:space="preserve">s campaign objective brought about many challenges and learning curves. Many of the influencers that would seem to appeal to my target </w:t>
      </w:r>
      <w:r w:rsidR="00377249">
        <w:rPr>
          <w:rFonts w:ascii="Times New Roman" w:hAnsi="Times New Roman" w:cs="Times New Roman"/>
          <w:sz w:val="24"/>
          <w:szCs w:val="24"/>
        </w:rPr>
        <w:t xml:space="preserve">audience proved to be unsuccessful at doing so. Instead, I had to think outside of the box and seek to entertain my audience, rather than </w:t>
      </w:r>
      <w:r w:rsidR="000379DF">
        <w:rPr>
          <w:rFonts w:ascii="Times New Roman" w:hAnsi="Times New Roman" w:cs="Times New Roman"/>
          <w:sz w:val="24"/>
          <w:szCs w:val="24"/>
        </w:rPr>
        <w:t>educate them. For this reason, the micro-influencer, “World Travelers”, seemed to appeal to “Energetic Jill” the most.</w:t>
      </w:r>
    </w:p>
    <w:p w14:paraId="0F5ABA9A" w14:textId="77777777" w:rsidR="00855545" w:rsidRDefault="00F012F2" w:rsidP="00ED34EF">
      <w:pPr>
        <w:spacing w:line="360" w:lineRule="auto"/>
        <w:rPr>
          <w:rFonts w:ascii="Times New Roman" w:hAnsi="Times New Roman" w:cs="Times New Roman"/>
          <w:sz w:val="24"/>
          <w:szCs w:val="24"/>
        </w:rPr>
      </w:pPr>
      <w:r>
        <w:rPr>
          <w:rFonts w:ascii="Times New Roman" w:hAnsi="Times New Roman" w:cs="Times New Roman"/>
          <w:sz w:val="24"/>
          <w:szCs w:val="24"/>
        </w:rPr>
        <w:tab/>
      </w:r>
      <w:r w:rsidRPr="002A7F4C">
        <w:rPr>
          <w:rFonts w:ascii="Times New Roman" w:hAnsi="Times New Roman" w:cs="Times New Roman"/>
          <w:b/>
          <w:bCs/>
          <w:sz w:val="24"/>
          <w:szCs w:val="24"/>
        </w:rPr>
        <w:t>The final two rounds</w:t>
      </w:r>
      <w:r>
        <w:rPr>
          <w:rFonts w:ascii="Times New Roman" w:hAnsi="Times New Roman" w:cs="Times New Roman"/>
          <w:sz w:val="24"/>
          <w:szCs w:val="24"/>
        </w:rPr>
        <w:t xml:space="preserve"> brought all three of these campaign types together. With the budget I was given, I had free reign to allot it wherever I decided it would be the most effective</w:t>
      </w:r>
      <w:r w:rsidR="00F222BC">
        <w:rPr>
          <w:rFonts w:ascii="Times New Roman" w:hAnsi="Times New Roman" w:cs="Times New Roman"/>
          <w:sz w:val="24"/>
          <w:szCs w:val="24"/>
        </w:rPr>
        <w:t xml:space="preserve">. After reviewing my past performance, I saw that paid social posts brought in the most success, more specifically, paid social Instagram posts. Therefore, I put most of my budget into paid social posts with Instagram. I also implanted a few paid social posts with Tik Tok. For organic posts, I focused on Facebook and Pinterest. With the remaining funds that I </w:t>
      </w:r>
      <w:proofErr w:type="gramStart"/>
      <w:r w:rsidR="00F222BC">
        <w:rPr>
          <w:rFonts w:ascii="Times New Roman" w:hAnsi="Times New Roman" w:cs="Times New Roman"/>
          <w:sz w:val="24"/>
          <w:szCs w:val="24"/>
        </w:rPr>
        <w:t>had;</w:t>
      </w:r>
      <w:proofErr w:type="gramEnd"/>
      <w:r w:rsidR="00F222BC">
        <w:rPr>
          <w:rFonts w:ascii="Times New Roman" w:hAnsi="Times New Roman" w:cs="Times New Roman"/>
          <w:sz w:val="24"/>
          <w:szCs w:val="24"/>
        </w:rPr>
        <w:t xml:space="preserve"> I purchased a few posts from “World Travelers”. However, seeing as the influencer campaign were not the most effective, I was not particularly focused on them.</w:t>
      </w:r>
    </w:p>
    <w:p w14:paraId="1FEC7A9A" w14:textId="77777777" w:rsidR="00C7114C" w:rsidRDefault="00C7114C" w:rsidP="00ED34EF">
      <w:pPr>
        <w:spacing w:line="360" w:lineRule="auto"/>
        <w:rPr>
          <w:rFonts w:ascii="Times New Roman" w:hAnsi="Times New Roman" w:cs="Times New Roman"/>
          <w:b/>
          <w:bCs/>
          <w:sz w:val="24"/>
          <w:szCs w:val="24"/>
        </w:rPr>
      </w:pPr>
    </w:p>
    <w:p w14:paraId="75D6B9B6" w14:textId="77777777" w:rsidR="00C7114C" w:rsidRDefault="00C7114C" w:rsidP="00ED34EF">
      <w:pPr>
        <w:spacing w:line="360" w:lineRule="auto"/>
        <w:rPr>
          <w:rFonts w:ascii="Times New Roman" w:hAnsi="Times New Roman" w:cs="Times New Roman"/>
          <w:b/>
          <w:bCs/>
          <w:sz w:val="24"/>
          <w:szCs w:val="24"/>
        </w:rPr>
      </w:pPr>
    </w:p>
    <w:p w14:paraId="73AEA1FD" w14:textId="4E2829C1" w:rsidR="003D7544" w:rsidRPr="00855545" w:rsidRDefault="003D7544" w:rsidP="00ED34EF">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Key Metrics and KPIs</w:t>
      </w:r>
    </w:p>
    <w:p w14:paraId="42E2F392" w14:textId="7CC3FA29" w:rsidR="003D7544" w:rsidRDefault="003D7544" w:rsidP="00ED34EF">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000929B1">
        <w:rPr>
          <w:rFonts w:ascii="Times New Roman" w:hAnsi="Times New Roman" w:cs="Times New Roman"/>
          <w:sz w:val="24"/>
          <w:szCs w:val="24"/>
        </w:rPr>
        <w:t xml:space="preserve">Understanding the importance of key performance indicators, KPIs, and how to track them is the key to ensuring that you are constantly gearing and refining your campaigns toward success and growth. For this simulation, I based much of my success </w:t>
      </w:r>
      <w:r w:rsidR="006A3578">
        <w:rPr>
          <w:rFonts w:ascii="Times New Roman" w:hAnsi="Times New Roman" w:cs="Times New Roman"/>
          <w:sz w:val="24"/>
          <w:szCs w:val="24"/>
        </w:rPr>
        <w:t>off</w:t>
      </w:r>
      <w:r w:rsidR="000929B1">
        <w:rPr>
          <w:rFonts w:ascii="Times New Roman" w:hAnsi="Times New Roman" w:cs="Times New Roman"/>
          <w:sz w:val="24"/>
          <w:szCs w:val="24"/>
        </w:rPr>
        <w:t xml:space="preserve"> </w:t>
      </w:r>
      <w:r w:rsidR="000929B1" w:rsidRPr="000518DF">
        <w:rPr>
          <w:rFonts w:ascii="Times New Roman" w:hAnsi="Times New Roman" w:cs="Times New Roman"/>
          <w:sz w:val="24"/>
          <w:szCs w:val="24"/>
          <w:u w:val="single"/>
        </w:rPr>
        <w:t xml:space="preserve">conversions, </w:t>
      </w:r>
      <w:r w:rsidR="006A3578" w:rsidRPr="000518DF">
        <w:rPr>
          <w:rFonts w:ascii="Times New Roman" w:hAnsi="Times New Roman" w:cs="Times New Roman"/>
          <w:sz w:val="24"/>
          <w:szCs w:val="24"/>
          <w:u w:val="single"/>
        </w:rPr>
        <w:t>engagements, and revenue</w:t>
      </w:r>
      <w:r w:rsidR="006A3578">
        <w:rPr>
          <w:rFonts w:ascii="Times New Roman" w:hAnsi="Times New Roman" w:cs="Times New Roman"/>
          <w:sz w:val="24"/>
          <w:szCs w:val="24"/>
        </w:rPr>
        <w:t xml:space="preserve">. </w:t>
      </w:r>
      <w:r w:rsidR="0013529E">
        <w:rPr>
          <w:rFonts w:ascii="Times New Roman" w:hAnsi="Times New Roman" w:cs="Times New Roman"/>
          <w:sz w:val="24"/>
          <w:szCs w:val="24"/>
        </w:rPr>
        <w:t xml:space="preserve">I learned that impressions are </w:t>
      </w:r>
      <w:r w:rsidR="00CF2023">
        <w:rPr>
          <w:rFonts w:ascii="Times New Roman" w:hAnsi="Times New Roman" w:cs="Times New Roman"/>
          <w:sz w:val="24"/>
          <w:szCs w:val="24"/>
        </w:rPr>
        <w:t>more</w:t>
      </w:r>
      <w:r w:rsidR="0013529E">
        <w:rPr>
          <w:rFonts w:ascii="Times New Roman" w:hAnsi="Times New Roman" w:cs="Times New Roman"/>
          <w:sz w:val="24"/>
          <w:szCs w:val="24"/>
        </w:rPr>
        <w:t xml:space="preserve"> of a vanity metric. While t</w:t>
      </w:r>
      <w:r w:rsidR="00CF2023">
        <w:rPr>
          <w:rFonts w:ascii="Times New Roman" w:hAnsi="Times New Roman" w:cs="Times New Roman"/>
          <w:sz w:val="24"/>
          <w:szCs w:val="24"/>
        </w:rPr>
        <w:t xml:space="preserve">he high number made me feel good, it really did not explain my performance in a way that helped me to understand if the efforts I had put forth were affective. For this reason, I looked more closely at engagements and conversions. I wanted to know </w:t>
      </w:r>
      <w:r w:rsidR="00666C0E">
        <w:rPr>
          <w:rFonts w:ascii="Times New Roman" w:hAnsi="Times New Roman" w:cs="Times New Roman"/>
          <w:sz w:val="24"/>
          <w:szCs w:val="24"/>
        </w:rPr>
        <w:t>what types</w:t>
      </w:r>
      <w:r w:rsidR="00CF2023">
        <w:rPr>
          <w:rFonts w:ascii="Times New Roman" w:hAnsi="Times New Roman" w:cs="Times New Roman"/>
          <w:sz w:val="24"/>
          <w:szCs w:val="24"/>
        </w:rPr>
        <w:t xml:space="preserve"> of content got my target audience talking and </w:t>
      </w:r>
      <w:r w:rsidR="00666C0E">
        <w:rPr>
          <w:rFonts w:ascii="Times New Roman" w:hAnsi="Times New Roman" w:cs="Times New Roman"/>
          <w:sz w:val="24"/>
          <w:szCs w:val="24"/>
        </w:rPr>
        <w:t>acting</w:t>
      </w:r>
      <w:r w:rsidR="00CF2023">
        <w:rPr>
          <w:rFonts w:ascii="Times New Roman" w:hAnsi="Times New Roman" w:cs="Times New Roman"/>
          <w:sz w:val="24"/>
          <w:szCs w:val="24"/>
        </w:rPr>
        <w:t xml:space="preserve">. Measuring engagements </w:t>
      </w:r>
      <w:r w:rsidR="00666C0E">
        <w:rPr>
          <w:rFonts w:ascii="Times New Roman" w:hAnsi="Times New Roman" w:cs="Times New Roman"/>
          <w:sz w:val="24"/>
          <w:szCs w:val="24"/>
        </w:rPr>
        <w:t xml:space="preserve">showed me what piqued my target’s interest and inspired them to </w:t>
      </w:r>
      <w:r w:rsidR="000D2FCE">
        <w:rPr>
          <w:rFonts w:ascii="Times New Roman" w:hAnsi="Times New Roman" w:cs="Times New Roman"/>
          <w:sz w:val="24"/>
          <w:szCs w:val="24"/>
        </w:rPr>
        <w:t xml:space="preserve">interact. Especially in the organic social rounds, I tried to make my audience feel like their voice was being heard and valued. The next step to measuring my success was measuring the conversions. This was not a metric that was particularly important in the first three rounds when my goal was to simply </w:t>
      </w:r>
      <w:r w:rsidR="007613F2">
        <w:rPr>
          <w:rFonts w:ascii="Times New Roman" w:hAnsi="Times New Roman" w:cs="Times New Roman"/>
          <w:sz w:val="24"/>
          <w:szCs w:val="24"/>
        </w:rPr>
        <w:t xml:space="preserve">produce brand awareness. However, as the consumer progressed in the buyer’s journey, conversions became more critical to examine. I needed to see if the engagement that I was receiving was adding up to action being taken and ultimately revenue being brought in. Tracking conversions was my way of measuring this. </w:t>
      </w:r>
    </w:p>
    <w:p w14:paraId="2E1C73CA" w14:textId="240064A7" w:rsidR="00E12ED3" w:rsidRDefault="00E12ED3" w:rsidP="00ED34EF">
      <w:pPr>
        <w:spacing w:line="360" w:lineRule="auto"/>
        <w:rPr>
          <w:rFonts w:ascii="Times New Roman" w:hAnsi="Times New Roman" w:cs="Times New Roman"/>
          <w:b/>
          <w:bCs/>
          <w:sz w:val="24"/>
          <w:szCs w:val="24"/>
        </w:rPr>
      </w:pPr>
      <w:r>
        <w:rPr>
          <w:rFonts w:ascii="Times New Roman" w:hAnsi="Times New Roman" w:cs="Times New Roman"/>
          <w:b/>
          <w:bCs/>
          <w:sz w:val="24"/>
          <w:szCs w:val="24"/>
        </w:rPr>
        <w:t>Performance Analysis</w:t>
      </w:r>
    </w:p>
    <w:p w14:paraId="2D02D945" w14:textId="08EED656" w:rsidR="00E12ED3" w:rsidRPr="00E12ED3" w:rsidRDefault="007F36F3" w:rsidP="00ED34EF">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06E473E6" wp14:editId="3A3A084A">
            <wp:simplePos x="0" y="0"/>
            <wp:positionH relativeFrom="column">
              <wp:posOffset>2380656</wp:posOffset>
            </wp:positionH>
            <wp:positionV relativeFrom="page">
              <wp:posOffset>6193298</wp:posOffset>
            </wp:positionV>
            <wp:extent cx="3996690" cy="1894840"/>
            <wp:effectExtent l="0" t="0" r="3810" b="10160"/>
            <wp:wrapTight wrapText="bothSides">
              <wp:wrapPolygon edited="0">
                <wp:start x="0" y="0"/>
                <wp:lineTo x="0" y="21499"/>
                <wp:lineTo x="21518" y="21499"/>
                <wp:lineTo x="21518" y="0"/>
                <wp:lineTo x="0" y="0"/>
              </wp:wrapPolygon>
            </wp:wrapTight>
            <wp:docPr id="17790355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12ED3">
        <w:rPr>
          <w:rFonts w:ascii="Times New Roman" w:hAnsi="Times New Roman" w:cs="Times New Roman"/>
          <w:sz w:val="24"/>
          <w:szCs w:val="24"/>
        </w:rPr>
        <w:tab/>
        <w:t>Looking at the key performance indicators that were discussed above,</w:t>
      </w:r>
      <w:r w:rsidR="00942EC3">
        <w:rPr>
          <w:rFonts w:ascii="Times New Roman" w:hAnsi="Times New Roman" w:cs="Times New Roman"/>
          <w:sz w:val="24"/>
          <w:szCs w:val="24"/>
        </w:rPr>
        <w:t xml:space="preserve"> conversions overall had a significantly higher range each round. However, engagements </w:t>
      </w:r>
      <w:r w:rsidR="00BF3081">
        <w:rPr>
          <w:rFonts w:ascii="Times New Roman" w:hAnsi="Times New Roman" w:cs="Times New Roman"/>
          <w:sz w:val="24"/>
          <w:szCs w:val="24"/>
        </w:rPr>
        <w:t>tended</w:t>
      </w:r>
      <w:r w:rsidR="00942EC3">
        <w:rPr>
          <w:rFonts w:ascii="Times New Roman" w:hAnsi="Times New Roman" w:cs="Times New Roman"/>
          <w:sz w:val="24"/>
          <w:szCs w:val="24"/>
        </w:rPr>
        <w:t xml:space="preserve"> to vary much more from round to round. </w:t>
      </w:r>
      <w:r w:rsidR="00BF3081">
        <w:rPr>
          <w:rFonts w:ascii="Times New Roman" w:hAnsi="Times New Roman" w:cs="Times New Roman"/>
          <w:sz w:val="24"/>
          <w:szCs w:val="24"/>
        </w:rPr>
        <w:t>One main cause for this could be the content I was choosing to post. When I scheduled to post interactive content</w:t>
      </w:r>
      <w:r w:rsidR="00F5251D">
        <w:rPr>
          <w:rFonts w:ascii="Times New Roman" w:hAnsi="Times New Roman" w:cs="Times New Roman"/>
          <w:sz w:val="24"/>
          <w:szCs w:val="24"/>
        </w:rPr>
        <w:t xml:space="preserve">, such as posts with questions or posts that encouraged the sharing of customers’ personal experiences, engagements skyrocketed. </w:t>
      </w:r>
      <w:r w:rsidR="006564D3">
        <w:rPr>
          <w:rFonts w:ascii="Times New Roman" w:hAnsi="Times New Roman" w:cs="Times New Roman"/>
          <w:sz w:val="24"/>
          <w:szCs w:val="24"/>
        </w:rPr>
        <w:t>One trend that was consistent with both conversions and engagement was that</w:t>
      </w:r>
      <w:r w:rsidR="005809BB">
        <w:rPr>
          <w:rFonts w:ascii="Times New Roman" w:hAnsi="Times New Roman" w:cs="Times New Roman"/>
          <w:sz w:val="24"/>
          <w:szCs w:val="24"/>
        </w:rPr>
        <w:t xml:space="preserve">, </w:t>
      </w:r>
      <w:r w:rsidR="006564D3">
        <w:rPr>
          <w:rFonts w:ascii="Times New Roman" w:hAnsi="Times New Roman" w:cs="Times New Roman"/>
          <w:sz w:val="24"/>
          <w:szCs w:val="24"/>
        </w:rPr>
        <w:t>during the influencer rounds</w:t>
      </w:r>
      <w:r w:rsidR="005809BB">
        <w:rPr>
          <w:rFonts w:ascii="Times New Roman" w:hAnsi="Times New Roman" w:cs="Times New Roman"/>
          <w:sz w:val="24"/>
          <w:szCs w:val="24"/>
        </w:rPr>
        <w:t xml:space="preserve">, they both plummeted, along with all the other metrics that </w:t>
      </w:r>
      <w:proofErr w:type="spellStart"/>
      <w:r w:rsidR="005809BB">
        <w:rPr>
          <w:rFonts w:ascii="Times New Roman" w:hAnsi="Times New Roman" w:cs="Times New Roman"/>
          <w:sz w:val="24"/>
          <w:szCs w:val="24"/>
        </w:rPr>
        <w:t>Buhi</w:t>
      </w:r>
      <w:proofErr w:type="spellEnd"/>
      <w:r w:rsidR="005809BB">
        <w:rPr>
          <w:rFonts w:ascii="Times New Roman" w:hAnsi="Times New Roman" w:cs="Times New Roman"/>
          <w:sz w:val="24"/>
          <w:szCs w:val="24"/>
        </w:rPr>
        <w:t xml:space="preserve"> presented. I believe this is because, during those three rounds, I had very minimal control over the content that was being </w:t>
      </w: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5A361ACD" wp14:editId="4DA1443C">
            <wp:simplePos x="0" y="0"/>
            <wp:positionH relativeFrom="margin">
              <wp:posOffset>2477012</wp:posOffset>
            </wp:positionH>
            <wp:positionV relativeFrom="margin">
              <wp:align>top</wp:align>
            </wp:positionV>
            <wp:extent cx="3996690" cy="1806575"/>
            <wp:effectExtent l="0" t="0" r="3810" b="3175"/>
            <wp:wrapTight wrapText="bothSides">
              <wp:wrapPolygon edited="0">
                <wp:start x="0" y="0"/>
                <wp:lineTo x="0" y="21410"/>
                <wp:lineTo x="21518" y="21410"/>
                <wp:lineTo x="21518" y="0"/>
                <wp:lineTo x="0" y="0"/>
              </wp:wrapPolygon>
            </wp:wrapTight>
            <wp:docPr id="21055543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809BB">
        <w:rPr>
          <w:rFonts w:ascii="Times New Roman" w:hAnsi="Times New Roman" w:cs="Times New Roman"/>
          <w:sz w:val="24"/>
          <w:szCs w:val="24"/>
        </w:rPr>
        <w:t xml:space="preserve">shared. </w:t>
      </w:r>
      <w:r w:rsidR="008E0FF8">
        <w:rPr>
          <w:rFonts w:ascii="Times New Roman" w:hAnsi="Times New Roman" w:cs="Times New Roman"/>
          <w:sz w:val="24"/>
          <w:szCs w:val="24"/>
        </w:rPr>
        <w:t xml:space="preserve">On the contrary, the numbers for both metrics were the highest when paid social posts were being implemented. Therefore, it is safe to conclude that overall paid social media posts provided </w:t>
      </w:r>
      <w:proofErr w:type="spellStart"/>
      <w:r w:rsidR="008E0FF8">
        <w:rPr>
          <w:rFonts w:ascii="Times New Roman" w:hAnsi="Times New Roman" w:cs="Times New Roman"/>
          <w:sz w:val="24"/>
          <w:szCs w:val="24"/>
        </w:rPr>
        <w:t>Buhi</w:t>
      </w:r>
      <w:proofErr w:type="spellEnd"/>
      <w:r w:rsidR="008E0FF8">
        <w:rPr>
          <w:rFonts w:ascii="Times New Roman" w:hAnsi="Times New Roman" w:cs="Times New Roman"/>
          <w:sz w:val="24"/>
          <w:szCs w:val="24"/>
        </w:rPr>
        <w:t xml:space="preserve"> with the greatest success.</w:t>
      </w:r>
    </w:p>
    <w:p w14:paraId="6B0562A8" w14:textId="268C57EA" w:rsidR="0024026F" w:rsidRDefault="00E11F7D" w:rsidP="00ED34EF">
      <w:pPr>
        <w:spacing w:line="360" w:lineRule="auto"/>
        <w:rPr>
          <w:rFonts w:ascii="Times New Roman" w:hAnsi="Times New Roman" w:cs="Times New Roman"/>
          <w:b/>
          <w:bCs/>
          <w:sz w:val="24"/>
          <w:szCs w:val="24"/>
        </w:rPr>
      </w:pPr>
      <w:r>
        <w:rPr>
          <w:rFonts w:ascii="Times New Roman" w:hAnsi="Times New Roman" w:cs="Times New Roman"/>
          <w:b/>
          <w:bCs/>
          <w:sz w:val="24"/>
          <w:szCs w:val="24"/>
        </w:rPr>
        <w:t>Content Analysis</w:t>
      </w:r>
    </w:p>
    <w:p w14:paraId="73C18898" w14:textId="0BE9CB3D" w:rsidR="00E11F7D" w:rsidRDefault="00E11F7D" w:rsidP="00ED34E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When reviewing </w:t>
      </w:r>
      <w:r w:rsidR="00306B33">
        <w:rPr>
          <w:rFonts w:ascii="Times New Roman" w:hAnsi="Times New Roman" w:cs="Times New Roman"/>
          <w:sz w:val="24"/>
          <w:szCs w:val="24"/>
        </w:rPr>
        <w:t xml:space="preserve">my best performing content, </w:t>
      </w:r>
      <w:r w:rsidR="002F512E">
        <w:rPr>
          <w:rFonts w:ascii="Times New Roman" w:hAnsi="Times New Roman" w:cs="Times New Roman"/>
          <w:sz w:val="24"/>
          <w:szCs w:val="24"/>
        </w:rPr>
        <w:t>these</w:t>
      </w:r>
      <w:r w:rsidR="00306B33">
        <w:rPr>
          <w:rFonts w:ascii="Times New Roman" w:hAnsi="Times New Roman" w:cs="Times New Roman"/>
          <w:sz w:val="24"/>
          <w:szCs w:val="24"/>
        </w:rPr>
        <w:t xml:space="preserve"> forms of content </w:t>
      </w:r>
      <w:r w:rsidR="003B6456">
        <w:rPr>
          <w:rFonts w:ascii="Times New Roman" w:hAnsi="Times New Roman" w:cs="Times New Roman"/>
          <w:sz w:val="24"/>
          <w:szCs w:val="24"/>
        </w:rPr>
        <w:t xml:space="preserve">achieved much more in terms of </w:t>
      </w:r>
      <w:r w:rsidR="002F512E">
        <w:rPr>
          <w:rFonts w:ascii="Times New Roman" w:hAnsi="Times New Roman" w:cs="Times New Roman"/>
          <w:sz w:val="24"/>
          <w:szCs w:val="24"/>
        </w:rPr>
        <w:t>the KPIs I have allowed to define the success of each campaign:</w:t>
      </w:r>
    </w:p>
    <w:p w14:paraId="069CB14E" w14:textId="1BAE0E09" w:rsidR="002F512E" w:rsidRPr="00747BE0" w:rsidRDefault="002F512E" w:rsidP="002F512E">
      <w:pPr>
        <w:pStyle w:val="ListParagraph"/>
        <w:numPr>
          <w:ilvl w:val="0"/>
          <w:numId w:val="1"/>
        </w:numPr>
        <w:spacing w:line="360" w:lineRule="auto"/>
        <w:rPr>
          <w:rFonts w:ascii="Times New Roman" w:hAnsi="Times New Roman" w:cs="Times New Roman"/>
          <w:sz w:val="24"/>
          <w:szCs w:val="24"/>
        </w:rPr>
      </w:pPr>
      <w:r w:rsidRPr="00747BE0">
        <w:rPr>
          <w:rFonts w:ascii="Times New Roman" w:hAnsi="Times New Roman" w:cs="Times New Roman"/>
          <w:sz w:val="24"/>
          <w:szCs w:val="24"/>
        </w:rPr>
        <w:t xml:space="preserve">Content that is engaging; that asks questions and encourages direct interaction on the </w:t>
      </w:r>
      <w:proofErr w:type="gramStart"/>
      <w:r w:rsidRPr="00747BE0">
        <w:rPr>
          <w:rFonts w:ascii="Times New Roman" w:hAnsi="Times New Roman" w:cs="Times New Roman"/>
          <w:sz w:val="24"/>
          <w:szCs w:val="24"/>
        </w:rPr>
        <w:t>post</w:t>
      </w:r>
      <w:proofErr w:type="gramEnd"/>
    </w:p>
    <w:p w14:paraId="67D06B97" w14:textId="19C3E78E" w:rsidR="002F512E" w:rsidRDefault="002F512E" w:rsidP="002F512E">
      <w:pPr>
        <w:pStyle w:val="ListParagraph"/>
        <w:numPr>
          <w:ilvl w:val="0"/>
          <w:numId w:val="1"/>
        </w:numPr>
        <w:spacing w:line="360" w:lineRule="auto"/>
        <w:rPr>
          <w:rFonts w:ascii="Times New Roman" w:hAnsi="Times New Roman" w:cs="Times New Roman"/>
          <w:sz w:val="24"/>
          <w:szCs w:val="24"/>
        </w:rPr>
      </w:pPr>
      <w:r w:rsidRPr="00747BE0">
        <w:rPr>
          <w:rFonts w:ascii="Times New Roman" w:hAnsi="Times New Roman" w:cs="Times New Roman"/>
          <w:sz w:val="24"/>
          <w:szCs w:val="24"/>
        </w:rPr>
        <w:t>Content that promotes a live or upcoming sale</w:t>
      </w:r>
    </w:p>
    <w:p w14:paraId="6DB64791" w14:textId="3F5F6D56" w:rsidR="00E21570" w:rsidRPr="00747BE0" w:rsidRDefault="00E21570" w:rsidP="00E21570">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Especially those around</w:t>
      </w:r>
      <w:r w:rsidR="00FC5632">
        <w:rPr>
          <w:rFonts w:ascii="Times New Roman" w:hAnsi="Times New Roman" w:cs="Times New Roman"/>
          <w:sz w:val="24"/>
          <w:szCs w:val="24"/>
        </w:rPr>
        <w:t xml:space="preserve"> and during the holiday season</w:t>
      </w:r>
    </w:p>
    <w:p w14:paraId="3BA929F6" w14:textId="228E4E0C" w:rsidR="00747BE0" w:rsidRPr="00747BE0" w:rsidRDefault="00FC5632" w:rsidP="002F512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 i</w:t>
      </w:r>
      <w:r w:rsidR="00747BE0" w:rsidRPr="00747BE0">
        <w:rPr>
          <w:rFonts w:ascii="Times New Roman" w:hAnsi="Times New Roman" w:cs="Times New Roman"/>
          <w:sz w:val="24"/>
          <w:szCs w:val="24"/>
        </w:rPr>
        <w:t>nclu</w:t>
      </w:r>
      <w:r>
        <w:rPr>
          <w:rFonts w:ascii="Times New Roman" w:hAnsi="Times New Roman" w:cs="Times New Roman"/>
          <w:sz w:val="24"/>
          <w:szCs w:val="24"/>
        </w:rPr>
        <w:t>sion of</w:t>
      </w:r>
      <w:r w:rsidR="00747BE0" w:rsidRPr="00747BE0">
        <w:rPr>
          <w:rFonts w:ascii="Times New Roman" w:hAnsi="Times New Roman" w:cs="Times New Roman"/>
          <w:sz w:val="24"/>
          <w:szCs w:val="24"/>
        </w:rPr>
        <w:t xml:space="preserve"> emojis</w:t>
      </w:r>
    </w:p>
    <w:p w14:paraId="50FA5311" w14:textId="2A9D1D38" w:rsidR="00747BE0" w:rsidRDefault="00FC5632" w:rsidP="002F512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747BE0" w:rsidRPr="00747BE0">
        <w:rPr>
          <w:rFonts w:ascii="Times New Roman" w:hAnsi="Times New Roman" w:cs="Times New Roman"/>
          <w:sz w:val="24"/>
          <w:szCs w:val="24"/>
        </w:rPr>
        <w:t>inc</w:t>
      </w:r>
      <w:r>
        <w:rPr>
          <w:rFonts w:ascii="Times New Roman" w:hAnsi="Times New Roman" w:cs="Times New Roman"/>
          <w:sz w:val="24"/>
          <w:szCs w:val="24"/>
        </w:rPr>
        <w:t xml:space="preserve">orporation of relevant </w:t>
      </w:r>
      <w:r w:rsidR="00747BE0" w:rsidRPr="00747BE0">
        <w:rPr>
          <w:rFonts w:ascii="Times New Roman" w:hAnsi="Times New Roman" w:cs="Times New Roman"/>
          <w:sz w:val="24"/>
          <w:szCs w:val="24"/>
        </w:rPr>
        <w:t>hashtags</w:t>
      </w:r>
    </w:p>
    <w:p w14:paraId="377E9FBE" w14:textId="6234D123" w:rsidR="00FC5632" w:rsidRDefault="005E4EA0" w:rsidP="005E4EA0">
      <w:pPr>
        <w:spacing w:line="360" w:lineRule="auto"/>
        <w:ind w:firstLine="360"/>
        <w:rPr>
          <w:rFonts w:ascii="Times New Roman" w:hAnsi="Times New Roman" w:cs="Times New Roman"/>
          <w:sz w:val="24"/>
          <w:szCs w:val="24"/>
        </w:rPr>
      </w:pPr>
      <w:r>
        <w:rPr>
          <w:rFonts w:ascii="Times New Roman" w:hAnsi="Times New Roman" w:cs="Times New Roman"/>
          <w:sz w:val="24"/>
          <w:szCs w:val="24"/>
        </w:rPr>
        <w:t>Overall, I found that the content that is the most human and relatable performed exceedingly better than the content that came across as a sales pitch.</w:t>
      </w:r>
    </w:p>
    <w:p w14:paraId="31D1D9C7" w14:textId="59C35A9B" w:rsidR="00F2319F" w:rsidRPr="00010703" w:rsidRDefault="005E4EA0" w:rsidP="00010703">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On the other hand, </w:t>
      </w:r>
      <w:r w:rsidR="00FC2CE2">
        <w:rPr>
          <w:rFonts w:ascii="Times New Roman" w:hAnsi="Times New Roman" w:cs="Times New Roman"/>
          <w:sz w:val="24"/>
          <w:szCs w:val="24"/>
        </w:rPr>
        <w:t xml:space="preserve">video content </w:t>
      </w:r>
      <w:r w:rsidR="007E5B14">
        <w:rPr>
          <w:rFonts w:ascii="Times New Roman" w:hAnsi="Times New Roman" w:cs="Times New Roman"/>
          <w:sz w:val="24"/>
          <w:szCs w:val="24"/>
        </w:rPr>
        <w:t>did not perform well in my campaigns. This came as a surprise to me,</w:t>
      </w:r>
      <w:r w:rsidR="003732D5">
        <w:rPr>
          <w:rFonts w:ascii="Times New Roman" w:hAnsi="Times New Roman" w:cs="Times New Roman"/>
          <w:sz w:val="24"/>
          <w:szCs w:val="24"/>
        </w:rPr>
        <w:t xml:space="preserve"> based on the recent spike in the success of video-form content.</w:t>
      </w:r>
    </w:p>
    <w:p w14:paraId="7B272D48" w14:textId="5CF4A790" w:rsidR="00F725D3" w:rsidRDefault="00010703" w:rsidP="00F725D3">
      <w:pPr>
        <w:spacing w:line="360" w:lineRule="auto"/>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17A73A9F" wp14:editId="4A38FD16">
            <wp:simplePos x="0" y="0"/>
            <wp:positionH relativeFrom="column">
              <wp:posOffset>3996281</wp:posOffset>
            </wp:positionH>
            <wp:positionV relativeFrom="page">
              <wp:posOffset>7498490</wp:posOffset>
            </wp:positionV>
            <wp:extent cx="2115820" cy="2085975"/>
            <wp:effectExtent l="0" t="0" r="17780" b="9525"/>
            <wp:wrapTight wrapText="bothSides">
              <wp:wrapPolygon edited="0">
                <wp:start x="0" y="0"/>
                <wp:lineTo x="0" y="21501"/>
                <wp:lineTo x="21587" y="21501"/>
                <wp:lineTo x="21587" y="0"/>
                <wp:lineTo x="0" y="0"/>
              </wp:wrapPolygon>
            </wp:wrapTight>
            <wp:docPr id="27877980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725D3">
        <w:rPr>
          <w:rFonts w:ascii="Times New Roman" w:hAnsi="Times New Roman" w:cs="Times New Roman"/>
          <w:b/>
          <w:bCs/>
          <w:sz w:val="24"/>
          <w:szCs w:val="24"/>
        </w:rPr>
        <w:t>Performance by Platform</w:t>
      </w:r>
    </w:p>
    <w:p w14:paraId="78A8BF67" w14:textId="255F8D97" w:rsidR="00733902" w:rsidRDefault="00F725D3" w:rsidP="00F725D3">
      <w:pPr>
        <w:spacing w:line="360" w:lineRule="auto"/>
        <w:rPr>
          <w:rFonts w:ascii="Times New Roman" w:hAnsi="Times New Roman" w:cs="Times New Roman"/>
          <w:sz w:val="24"/>
          <w:szCs w:val="24"/>
        </w:rPr>
      </w:pPr>
      <w:r>
        <w:rPr>
          <w:rFonts w:ascii="Times New Roman" w:hAnsi="Times New Roman" w:cs="Times New Roman"/>
          <w:sz w:val="24"/>
          <w:szCs w:val="24"/>
        </w:rPr>
        <w:tab/>
      </w:r>
      <w:r w:rsidR="00E5476F">
        <w:rPr>
          <w:rFonts w:ascii="Times New Roman" w:hAnsi="Times New Roman" w:cs="Times New Roman"/>
          <w:sz w:val="24"/>
          <w:szCs w:val="24"/>
        </w:rPr>
        <w:t>Based on</w:t>
      </w:r>
      <w:r w:rsidR="00DC04DA">
        <w:rPr>
          <w:rFonts w:ascii="Times New Roman" w:hAnsi="Times New Roman" w:cs="Times New Roman"/>
          <w:sz w:val="24"/>
          <w:szCs w:val="24"/>
        </w:rPr>
        <w:t xml:space="preserve"> </w:t>
      </w:r>
      <w:proofErr w:type="spellStart"/>
      <w:r w:rsidR="00DC04DA">
        <w:rPr>
          <w:rFonts w:ascii="Times New Roman" w:hAnsi="Times New Roman" w:cs="Times New Roman"/>
          <w:sz w:val="24"/>
          <w:szCs w:val="24"/>
        </w:rPr>
        <w:t>Buhi’s</w:t>
      </w:r>
      <w:proofErr w:type="spellEnd"/>
      <w:r w:rsidR="00DC04DA">
        <w:rPr>
          <w:rFonts w:ascii="Times New Roman" w:hAnsi="Times New Roman" w:cs="Times New Roman"/>
          <w:sz w:val="24"/>
          <w:szCs w:val="24"/>
        </w:rPr>
        <w:t xml:space="preserve"> social media audit, I determined which platforms would reach my target audience, “Energetic Jill”, the most effectively.</w:t>
      </w:r>
      <w:r w:rsidR="008C4447">
        <w:rPr>
          <w:rFonts w:ascii="Times New Roman" w:hAnsi="Times New Roman" w:cs="Times New Roman"/>
          <w:sz w:val="24"/>
          <w:szCs w:val="24"/>
        </w:rPr>
        <w:t xml:space="preserve"> Looking at the charts provided, I concluded that my two best platforms to utilize would be Facebook and Instagram. Additionally, </w:t>
      </w:r>
      <w:r w:rsidR="00F65AB1">
        <w:rPr>
          <w:rFonts w:ascii="Times New Roman" w:hAnsi="Times New Roman" w:cs="Times New Roman"/>
          <w:sz w:val="24"/>
          <w:szCs w:val="24"/>
        </w:rPr>
        <w:t xml:space="preserve">one of the most active groups on each of these platforms, based on age, was the group with ages ranging from </w:t>
      </w:r>
      <w:r w:rsidR="00F2319F">
        <w:rPr>
          <w:rFonts w:ascii="Times New Roman" w:hAnsi="Times New Roman" w:cs="Times New Roman"/>
          <w:sz w:val="24"/>
          <w:szCs w:val="24"/>
        </w:rPr>
        <w:t xml:space="preserve">18-24. This is the category that my target audience falls into. </w:t>
      </w:r>
      <w:r w:rsidR="006E572A">
        <w:rPr>
          <w:rFonts w:ascii="Times New Roman" w:hAnsi="Times New Roman" w:cs="Times New Roman"/>
          <w:sz w:val="24"/>
          <w:szCs w:val="24"/>
        </w:rPr>
        <w:t xml:space="preserve">Facebook outperformed Instagram in the Organic Social Post rounds. However, Instagram came out on </w:t>
      </w:r>
      <w:r w:rsidR="00855545">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22DC4DA7" wp14:editId="5DC79220">
            <wp:simplePos x="0" y="0"/>
            <wp:positionH relativeFrom="margin">
              <wp:align>right</wp:align>
            </wp:positionH>
            <wp:positionV relativeFrom="margin">
              <wp:posOffset>-717</wp:posOffset>
            </wp:positionV>
            <wp:extent cx="2064385" cy="2167890"/>
            <wp:effectExtent l="0" t="0" r="12065" b="3810"/>
            <wp:wrapTight wrapText="bothSides">
              <wp:wrapPolygon edited="0">
                <wp:start x="0" y="0"/>
                <wp:lineTo x="0" y="21448"/>
                <wp:lineTo x="21527" y="21448"/>
                <wp:lineTo x="21527" y="0"/>
                <wp:lineTo x="0" y="0"/>
              </wp:wrapPolygon>
            </wp:wrapTight>
            <wp:docPr id="18547887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E572A">
        <w:rPr>
          <w:rFonts w:ascii="Times New Roman" w:hAnsi="Times New Roman" w:cs="Times New Roman"/>
          <w:sz w:val="24"/>
          <w:szCs w:val="24"/>
        </w:rPr>
        <w:t xml:space="preserve">top in the Paid Social Post rounds. Along with Facebook and Instagram, I worked with Pinterest and Tik Tok. I was excited to work with Pinterest because my target audience made up almost the entirety of Pinterest’s most active audience. However, I was disappointed to see the end results. Pinterest simply just did not bring in the conversions and revenue that I was hoping for. Tik Tok, on the other hand, seemed to perform well when used at the right time. I focused on this platform during the times that I did not have any holiday campaigns to promote, such as </w:t>
      </w:r>
      <w:r w:rsidR="0080140D">
        <w:rPr>
          <w:rFonts w:ascii="Times New Roman" w:hAnsi="Times New Roman" w:cs="Times New Roman"/>
          <w:sz w:val="24"/>
          <w:szCs w:val="24"/>
        </w:rPr>
        <w:t xml:space="preserve">my Black Friday and Cyber Monday campaigns or my Christmas sale campaigns. When I used Tik Tok as a </w:t>
      </w:r>
      <w:r w:rsidR="0072069E">
        <w:rPr>
          <w:rFonts w:ascii="Times New Roman" w:hAnsi="Times New Roman" w:cs="Times New Roman"/>
          <w:sz w:val="24"/>
          <w:szCs w:val="24"/>
        </w:rPr>
        <w:t xml:space="preserve">space to share human and relatable customer testimonials is when I saw the most success on this platform. </w:t>
      </w:r>
    </w:p>
    <w:p w14:paraId="18AA6FF2" w14:textId="77777777" w:rsidR="00733902" w:rsidRDefault="00733902" w:rsidP="00F725D3">
      <w:pPr>
        <w:spacing w:line="360" w:lineRule="auto"/>
        <w:rPr>
          <w:rFonts w:ascii="Times New Roman" w:hAnsi="Times New Roman" w:cs="Times New Roman"/>
          <w:sz w:val="24"/>
          <w:szCs w:val="24"/>
        </w:rPr>
      </w:pPr>
    </w:p>
    <w:p w14:paraId="53439CE6" w14:textId="6F71BBB5" w:rsidR="00733902" w:rsidRDefault="00733902" w:rsidP="0085554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Buhi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Social Media </w:t>
      </w:r>
      <w:proofErr w:type="spellStart"/>
      <w:r>
        <w:rPr>
          <w:rFonts w:ascii="Times New Roman" w:hAnsi="Times New Roman" w:cs="Times New Roman"/>
          <w:sz w:val="24"/>
          <w:szCs w:val="24"/>
        </w:rPr>
        <w:t>Simternship</w:t>
      </w:r>
      <w:proofErr w:type="spellEnd"/>
      <w:proofErr w:type="gramEnd"/>
      <w:r>
        <w:rPr>
          <w:rFonts w:ascii="Times New Roman" w:hAnsi="Times New Roman" w:cs="Times New Roman"/>
          <w:sz w:val="24"/>
          <w:szCs w:val="24"/>
        </w:rPr>
        <w:t xml:space="preserve"> that Stukent provided was an excellent, hands-on way to experience the role of a social media manager from the shoes of a current digital marketing student. It provided education on each key aspect of running a social media marketing campaign, as well as allowing us to experiment with each of those fundamentals.</w:t>
      </w:r>
    </w:p>
    <w:p w14:paraId="58C8C387" w14:textId="3FD2C3B2" w:rsidR="00600736" w:rsidRDefault="00600736" w:rsidP="0085554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Coupled with the textbook that Stukent also provided, I was able to not only learn the fundamentals of Social Media Marketing, but also apply them </w:t>
      </w:r>
      <w:r w:rsidR="000F7C7A">
        <w:rPr>
          <w:rFonts w:ascii="Times New Roman" w:hAnsi="Times New Roman" w:cs="Times New Roman"/>
          <w:sz w:val="24"/>
          <w:szCs w:val="24"/>
        </w:rPr>
        <w:t xml:space="preserve">and exercise the knowledge I gained from the text. As I moved along in the simulation, I routinely referred to my notes that I had taken from reading the textbook. These notes were a wonderful guide along the way </w:t>
      </w:r>
      <w:r w:rsidR="00657336">
        <w:rPr>
          <w:rFonts w:ascii="Times New Roman" w:hAnsi="Times New Roman" w:cs="Times New Roman"/>
          <w:sz w:val="24"/>
          <w:szCs w:val="24"/>
        </w:rPr>
        <w:t xml:space="preserve">as I came across concepts that I struggled with. </w:t>
      </w:r>
    </w:p>
    <w:p w14:paraId="4FF52901" w14:textId="60917E94" w:rsidR="008054BE" w:rsidRPr="000F1895" w:rsidRDefault="008054BE" w:rsidP="0085554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step that I took in the beginning that truly set me </w:t>
      </w:r>
      <w:r w:rsidR="001E09D6">
        <w:rPr>
          <w:rFonts w:ascii="Times New Roman" w:hAnsi="Times New Roman" w:cs="Times New Roman"/>
          <w:sz w:val="24"/>
          <w:szCs w:val="24"/>
        </w:rPr>
        <w:t>up for</w:t>
      </w:r>
      <w:r>
        <w:rPr>
          <w:rFonts w:ascii="Times New Roman" w:hAnsi="Times New Roman" w:cs="Times New Roman"/>
          <w:sz w:val="24"/>
          <w:szCs w:val="24"/>
        </w:rPr>
        <w:t xml:space="preserve"> success was studying my buyer personas and choosing which one to optimize each post and campaign for. While</w:t>
      </w:r>
      <w:r w:rsidR="000F1895">
        <w:rPr>
          <w:rFonts w:ascii="Times New Roman" w:hAnsi="Times New Roman" w:cs="Times New Roman"/>
          <w:sz w:val="24"/>
          <w:szCs w:val="24"/>
        </w:rPr>
        <w:t xml:space="preserve">, </w:t>
      </w:r>
      <w:r>
        <w:rPr>
          <w:rFonts w:ascii="Times New Roman" w:hAnsi="Times New Roman" w:cs="Times New Roman"/>
          <w:sz w:val="24"/>
          <w:szCs w:val="24"/>
        </w:rPr>
        <w:t>as a marketer, you may think the way to success is reaching as many different people as possible</w:t>
      </w:r>
      <w:r w:rsidR="000F1895">
        <w:rPr>
          <w:rFonts w:ascii="Times New Roman" w:hAnsi="Times New Roman" w:cs="Times New Roman"/>
          <w:sz w:val="24"/>
          <w:szCs w:val="24"/>
        </w:rPr>
        <w:t xml:space="preserve">, that leads to more harm than good. Instead, choose </w:t>
      </w:r>
      <w:r w:rsidR="000F1895">
        <w:rPr>
          <w:rFonts w:ascii="Times New Roman" w:hAnsi="Times New Roman" w:cs="Times New Roman"/>
          <w:b/>
          <w:bCs/>
          <w:sz w:val="24"/>
          <w:szCs w:val="24"/>
        </w:rPr>
        <w:t xml:space="preserve">one </w:t>
      </w:r>
      <w:r w:rsidR="000F1895">
        <w:rPr>
          <w:rFonts w:ascii="Times New Roman" w:hAnsi="Times New Roman" w:cs="Times New Roman"/>
          <w:sz w:val="24"/>
          <w:szCs w:val="24"/>
        </w:rPr>
        <w:t>buyer persona for each campaign. Focus on putting yourself in their shoes. This focus allows you to reach them more personally and, therefore, more effectively.</w:t>
      </w:r>
    </w:p>
    <w:p w14:paraId="071070C2" w14:textId="5C751DE6" w:rsidR="00534449" w:rsidRDefault="00534449" w:rsidP="00855545">
      <w:pPr>
        <w:spacing w:line="360" w:lineRule="auto"/>
        <w:ind w:firstLine="720"/>
        <w:rPr>
          <w:rFonts w:ascii="Times New Roman" w:hAnsi="Times New Roman" w:cs="Times New Roman"/>
          <w:sz w:val="24"/>
          <w:szCs w:val="24"/>
        </w:rPr>
      </w:pPr>
      <w:r>
        <w:rPr>
          <w:rFonts w:ascii="Times New Roman" w:hAnsi="Times New Roman" w:cs="Times New Roman"/>
          <w:sz w:val="24"/>
          <w:szCs w:val="24"/>
        </w:rPr>
        <w:t>To summarize this experience, I could briefly state my key takeaways as follows:</w:t>
      </w:r>
    </w:p>
    <w:p w14:paraId="7E23B239" w14:textId="3BAB701A" w:rsidR="00D21175" w:rsidRDefault="000C50EB" w:rsidP="0053444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Not every campaign will meet your performance expectations. Use that as a learning opportunity and continue to experim</w:t>
      </w:r>
      <w:r w:rsidR="003729C2">
        <w:rPr>
          <w:rFonts w:ascii="Times New Roman" w:hAnsi="Times New Roman" w:cs="Times New Roman"/>
          <w:sz w:val="24"/>
          <w:szCs w:val="24"/>
        </w:rPr>
        <w:t>ent.</w:t>
      </w:r>
    </w:p>
    <w:p w14:paraId="668A63EF" w14:textId="1AAE6AC1" w:rsidR="003729C2" w:rsidRDefault="00604504" w:rsidP="0053444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Budget allocation is key. Optimize the use of your budget across your channels to </w:t>
      </w:r>
      <w:r w:rsidR="00376765">
        <w:rPr>
          <w:rFonts w:ascii="Times New Roman" w:hAnsi="Times New Roman" w:cs="Times New Roman"/>
          <w:sz w:val="24"/>
          <w:szCs w:val="24"/>
        </w:rPr>
        <w:t>have the greatest impact.</w:t>
      </w:r>
    </w:p>
    <w:p w14:paraId="0B2A79F0" w14:textId="3A504B6B" w:rsidR="00F16E45" w:rsidRDefault="00F16E45" w:rsidP="00F16E4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Be human. Focus less on getting your product into the faces of potential customers and more on reaching your customers on a personal and relatable level.</w:t>
      </w:r>
    </w:p>
    <w:p w14:paraId="40C4D582" w14:textId="77777777" w:rsidR="00F16E45" w:rsidRPr="00F16E45" w:rsidRDefault="00F16E45" w:rsidP="00F16E45">
      <w:pPr>
        <w:spacing w:line="360" w:lineRule="auto"/>
        <w:ind w:left="1080"/>
        <w:rPr>
          <w:rFonts w:ascii="Times New Roman" w:hAnsi="Times New Roman" w:cs="Times New Roman"/>
          <w:sz w:val="24"/>
          <w:szCs w:val="24"/>
        </w:rPr>
      </w:pPr>
    </w:p>
    <w:p w14:paraId="7C0A16D2" w14:textId="63E7154B" w:rsidR="00733902" w:rsidRPr="00F725D3" w:rsidRDefault="00733902" w:rsidP="00F725D3">
      <w:pPr>
        <w:spacing w:line="360" w:lineRule="auto"/>
        <w:rPr>
          <w:rFonts w:ascii="Times New Roman" w:hAnsi="Times New Roman" w:cs="Times New Roman"/>
          <w:sz w:val="24"/>
          <w:szCs w:val="24"/>
        </w:rPr>
      </w:pPr>
    </w:p>
    <w:p w14:paraId="137FAFD2" w14:textId="74797F7E" w:rsidR="002D5DAD" w:rsidRDefault="002D5DAD" w:rsidP="00ED34EF">
      <w:pPr>
        <w:spacing w:line="360" w:lineRule="auto"/>
        <w:rPr>
          <w:rFonts w:ascii="Times New Roman" w:hAnsi="Times New Roman" w:cs="Times New Roman"/>
          <w:sz w:val="24"/>
          <w:szCs w:val="24"/>
        </w:rPr>
      </w:pPr>
    </w:p>
    <w:p w14:paraId="30D9AB09" w14:textId="41356F4B" w:rsidR="002D5DAD" w:rsidRDefault="002D5DAD" w:rsidP="00ED34EF">
      <w:pPr>
        <w:spacing w:line="360" w:lineRule="auto"/>
        <w:rPr>
          <w:rFonts w:ascii="Times New Roman" w:hAnsi="Times New Roman" w:cs="Times New Roman"/>
          <w:sz w:val="24"/>
          <w:szCs w:val="24"/>
        </w:rPr>
      </w:pPr>
    </w:p>
    <w:p w14:paraId="2D637D05" w14:textId="6AC3F57A" w:rsidR="007613F2" w:rsidRPr="000929B1" w:rsidRDefault="007613F2" w:rsidP="00ED34EF">
      <w:pPr>
        <w:spacing w:line="360" w:lineRule="auto"/>
        <w:rPr>
          <w:rFonts w:ascii="Times New Roman" w:hAnsi="Times New Roman" w:cs="Times New Roman"/>
          <w:sz w:val="24"/>
          <w:szCs w:val="24"/>
        </w:rPr>
      </w:pPr>
    </w:p>
    <w:sectPr w:rsidR="007613F2" w:rsidRPr="00092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B1EF" w14:textId="77777777" w:rsidR="002F34E6" w:rsidRDefault="002F34E6" w:rsidP="00376765">
      <w:pPr>
        <w:spacing w:after="0" w:line="240" w:lineRule="auto"/>
      </w:pPr>
      <w:r>
        <w:separator/>
      </w:r>
    </w:p>
  </w:endnote>
  <w:endnote w:type="continuationSeparator" w:id="0">
    <w:p w14:paraId="0AD6BED2" w14:textId="77777777" w:rsidR="002F34E6" w:rsidRDefault="002F34E6" w:rsidP="0037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D6DE" w14:textId="77777777" w:rsidR="002F34E6" w:rsidRDefault="002F34E6" w:rsidP="00376765">
      <w:pPr>
        <w:spacing w:after="0" w:line="240" w:lineRule="auto"/>
      </w:pPr>
      <w:r>
        <w:separator/>
      </w:r>
    </w:p>
  </w:footnote>
  <w:footnote w:type="continuationSeparator" w:id="0">
    <w:p w14:paraId="29B3F662" w14:textId="77777777" w:rsidR="002F34E6" w:rsidRDefault="002F34E6" w:rsidP="0037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5619"/>
    <w:multiLevelType w:val="hybridMultilevel"/>
    <w:tmpl w:val="A02AF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B13B51"/>
    <w:multiLevelType w:val="hybridMultilevel"/>
    <w:tmpl w:val="C582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767F"/>
    <w:multiLevelType w:val="hybridMultilevel"/>
    <w:tmpl w:val="651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733056">
    <w:abstractNumId w:val="1"/>
  </w:num>
  <w:num w:numId="2" w16cid:durableId="2001617913">
    <w:abstractNumId w:val="2"/>
  </w:num>
  <w:num w:numId="3" w16cid:durableId="190271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01"/>
    <w:rsid w:val="00010198"/>
    <w:rsid w:val="00010703"/>
    <w:rsid w:val="000379DF"/>
    <w:rsid w:val="00047BBF"/>
    <w:rsid w:val="000518DF"/>
    <w:rsid w:val="00052CE3"/>
    <w:rsid w:val="000647AB"/>
    <w:rsid w:val="0008359A"/>
    <w:rsid w:val="000929B1"/>
    <w:rsid w:val="000C50EB"/>
    <w:rsid w:val="000D152B"/>
    <w:rsid w:val="000D2A9E"/>
    <w:rsid w:val="000D2FCE"/>
    <w:rsid w:val="000E6AE3"/>
    <w:rsid w:val="000F1895"/>
    <w:rsid w:val="000F7C7A"/>
    <w:rsid w:val="00131D1E"/>
    <w:rsid w:val="0013529E"/>
    <w:rsid w:val="00174CD1"/>
    <w:rsid w:val="001A1987"/>
    <w:rsid w:val="001E09D6"/>
    <w:rsid w:val="001F2974"/>
    <w:rsid w:val="002072A1"/>
    <w:rsid w:val="002300CD"/>
    <w:rsid w:val="0024026F"/>
    <w:rsid w:val="00242A9D"/>
    <w:rsid w:val="002436BC"/>
    <w:rsid w:val="00261F6D"/>
    <w:rsid w:val="002650A2"/>
    <w:rsid w:val="00276F68"/>
    <w:rsid w:val="002A095E"/>
    <w:rsid w:val="002A7F4C"/>
    <w:rsid w:val="002B1A48"/>
    <w:rsid w:val="002C73A9"/>
    <w:rsid w:val="002D5DAD"/>
    <w:rsid w:val="002F34E6"/>
    <w:rsid w:val="002F512E"/>
    <w:rsid w:val="00306B33"/>
    <w:rsid w:val="0033504D"/>
    <w:rsid w:val="003729C2"/>
    <w:rsid w:val="003732D5"/>
    <w:rsid w:val="00376049"/>
    <w:rsid w:val="00376765"/>
    <w:rsid w:val="00377249"/>
    <w:rsid w:val="003B6456"/>
    <w:rsid w:val="003C0D26"/>
    <w:rsid w:val="003D6409"/>
    <w:rsid w:val="003D7544"/>
    <w:rsid w:val="003F2024"/>
    <w:rsid w:val="00406466"/>
    <w:rsid w:val="004236FB"/>
    <w:rsid w:val="004B183F"/>
    <w:rsid w:val="004B2A15"/>
    <w:rsid w:val="00506DFA"/>
    <w:rsid w:val="00527D17"/>
    <w:rsid w:val="00534449"/>
    <w:rsid w:val="00564329"/>
    <w:rsid w:val="00567C09"/>
    <w:rsid w:val="0057666C"/>
    <w:rsid w:val="005809BB"/>
    <w:rsid w:val="005A6F66"/>
    <w:rsid w:val="005D2997"/>
    <w:rsid w:val="005D3201"/>
    <w:rsid w:val="005D385A"/>
    <w:rsid w:val="005D483E"/>
    <w:rsid w:val="005D68ED"/>
    <w:rsid w:val="005E4EA0"/>
    <w:rsid w:val="00600736"/>
    <w:rsid w:val="00604504"/>
    <w:rsid w:val="00615865"/>
    <w:rsid w:val="006564D3"/>
    <w:rsid w:val="00657336"/>
    <w:rsid w:val="00666C0E"/>
    <w:rsid w:val="00671787"/>
    <w:rsid w:val="0068607A"/>
    <w:rsid w:val="006A3578"/>
    <w:rsid w:val="006C5B87"/>
    <w:rsid w:val="006E572A"/>
    <w:rsid w:val="007072D2"/>
    <w:rsid w:val="0072069E"/>
    <w:rsid w:val="00726FF1"/>
    <w:rsid w:val="00733902"/>
    <w:rsid w:val="00747BE0"/>
    <w:rsid w:val="007613F2"/>
    <w:rsid w:val="0076456E"/>
    <w:rsid w:val="00765912"/>
    <w:rsid w:val="0079696B"/>
    <w:rsid w:val="00797C32"/>
    <w:rsid w:val="007B31AD"/>
    <w:rsid w:val="007E5B14"/>
    <w:rsid w:val="007F36F3"/>
    <w:rsid w:val="0080140D"/>
    <w:rsid w:val="008054BE"/>
    <w:rsid w:val="00805550"/>
    <w:rsid w:val="008141F9"/>
    <w:rsid w:val="00855545"/>
    <w:rsid w:val="00860E6A"/>
    <w:rsid w:val="008C4447"/>
    <w:rsid w:val="008E0FF8"/>
    <w:rsid w:val="008F2473"/>
    <w:rsid w:val="008F5653"/>
    <w:rsid w:val="009219A2"/>
    <w:rsid w:val="00942EC3"/>
    <w:rsid w:val="00971C1A"/>
    <w:rsid w:val="009729FE"/>
    <w:rsid w:val="009C582B"/>
    <w:rsid w:val="00A307A6"/>
    <w:rsid w:val="00A453FF"/>
    <w:rsid w:val="00A45C4B"/>
    <w:rsid w:val="00B10AF7"/>
    <w:rsid w:val="00B11362"/>
    <w:rsid w:val="00B37C55"/>
    <w:rsid w:val="00B52171"/>
    <w:rsid w:val="00B56EB8"/>
    <w:rsid w:val="00B65C33"/>
    <w:rsid w:val="00B9684E"/>
    <w:rsid w:val="00BD1035"/>
    <w:rsid w:val="00BF3081"/>
    <w:rsid w:val="00C27DA6"/>
    <w:rsid w:val="00C7114C"/>
    <w:rsid w:val="00CD28A9"/>
    <w:rsid w:val="00CF2023"/>
    <w:rsid w:val="00CF57C1"/>
    <w:rsid w:val="00CF6D21"/>
    <w:rsid w:val="00D077C8"/>
    <w:rsid w:val="00D21175"/>
    <w:rsid w:val="00D772E9"/>
    <w:rsid w:val="00D90929"/>
    <w:rsid w:val="00DC04DA"/>
    <w:rsid w:val="00DC78D4"/>
    <w:rsid w:val="00DD4407"/>
    <w:rsid w:val="00DD6F3D"/>
    <w:rsid w:val="00DF0FC3"/>
    <w:rsid w:val="00E01FC8"/>
    <w:rsid w:val="00E06B0D"/>
    <w:rsid w:val="00E11F7D"/>
    <w:rsid w:val="00E12ED3"/>
    <w:rsid w:val="00E21570"/>
    <w:rsid w:val="00E5476F"/>
    <w:rsid w:val="00ED34EF"/>
    <w:rsid w:val="00F012F2"/>
    <w:rsid w:val="00F16E45"/>
    <w:rsid w:val="00F222BC"/>
    <w:rsid w:val="00F2319F"/>
    <w:rsid w:val="00F47F3B"/>
    <w:rsid w:val="00F5251D"/>
    <w:rsid w:val="00F65AB1"/>
    <w:rsid w:val="00F725D3"/>
    <w:rsid w:val="00F97E6D"/>
    <w:rsid w:val="00FA3088"/>
    <w:rsid w:val="00FC2CE2"/>
    <w:rsid w:val="00FC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B810"/>
  <w15:chartTrackingRefBased/>
  <w15:docId w15:val="{7EE9C4FF-CDE3-4723-A1BD-7FB9DFC8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2E"/>
    <w:pPr>
      <w:ind w:left="720"/>
      <w:contextualSpacing/>
    </w:pPr>
  </w:style>
  <w:style w:type="paragraph" w:styleId="Header">
    <w:name w:val="header"/>
    <w:basedOn w:val="Normal"/>
    <w:link w:val="HeaderChar"/>
    <w:uiPriority w:val="99"/>
    <w:unhideWhenUsed/>
    <w:rsid w:val="0037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765"/>
  </w:style>
  <w:style w:type="paragraph" w:styleId="Footer">
    <w:name w:val="footer"/>
    <w:basedOn w:val="Normal"/>
    <w:link w:val="FooterChar"/>
    <w:uiPriority w:val="99"/>
    <w:unhideWhenUsed/>
    <w:rsid w:val="0037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Conversions By Round</c:v>
                </c:pt>
              </c:strCache>
            </c:strRef>
          </c:tx>
          <c:spPr>
            <a:ln w="28575" cap="rnd">
              <a:solidFill>
                <a:schemeClr val="accent1"/>
              </a:solidFill>
              <a:round/>
            </a:ln>
            <a:effectLst/>
          </c:spPr>
          <c:marker>
            <c:symbol val="none"/>
          </c:marker>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#,##0</c:formatCode>
                <c:ptCount val="11"/>
                <c:pt idx="0" formatCode="General">
                  <c:v>685</c:v>
                </c:pt>
                <c:pt idx="1">
                  <c:v>8233</c:v>
                </c:pt>
                <c:pt idx="2">
                  <c:v>17513</c:v>
                </c:pt>
                <c:pt idx="3">
                  <c:v>23878</c:v>
                </c:pt>
                <c:pt idx="4">
                  <c:v>30625</c:v>
                </c:pt>
                <c:pt idx="5">
                  <c:v>38001</c:v>
                </c:pt>
                <c:pt idx="6" formatCode="General">
                  <c:v>3097</c:v>
                </c:pt>
                <c:pt idx="7" formatCode="General">
                  <c:v>6041</c:v>
                </c:pt>
                <c:pt idx="8" formatCode="General">
                  <c:v>11661</c:v>
                </c:pt>
                <c:pt idx="9" formatCode="General">
                  <c:v>63726</c:v>
                </c:pt>
                <c:pt idx="10" formatCode="General">
                  <c:v>80256</c:v>
                </c:pt>
              </c:numCache>
            </c:numRef>
          </c:val>
          <c:smooth val="0"/>
          <c:extLst>
            <c:ext xmlns:c16="http://schemas.microsoft.com/office/drawing/2014/chart" uri="{C3380CC4-5D6E-409C-BE32-E72D297353CC}">
              <c16:uniqueId val="{00000000-9AB9-43DF-B4FA-B01DB73AD025}"/>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679668479"/>
        <c:axId val="725280447"/>
      </c:lineChart>
      <c:catAx>
        <c:axId val="679668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Round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280447"/>
        <c:crosses val="autoZero"/>
        <c:auto val="1"/>
        <c:lblAlgn val="ctr"/>
        <c:lblOffset val="100"/>
        <c:noMultiLvlLbl val="0"/>
      </c:catAx>
      <c:valAx>
        <c:axId val="7252804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(Thousands)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8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Sheet1!$B$1</c:f>
              <c:strCache>
                <c:ptCount val="1"/>
                <c:pt idx="0">
                  <c:v>Engagements By Round</c:v>
                </c:pt>
              </c:strCache>
            </c:strRef>
          </c:tx>
          <c:spPr>
            <a:ln w="28575" cap="rnd">
              <a:solidFill>
                <a:schemeClr val="accent4"/>
              </a:solidFill>
              <a:round/>
            </a:ln>
            <a:effectLst/>
          </c:spPr>
          <c:marker>
            <c:symbol val="none"/>
          </c:marker>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General</c:formatCode>
                <c:ptCount val="11"/>
                <c:pt idx="0">
                  <c:v>12</c:v>
                </c:pt>
                <c:pt idx="1">
                  <c:v>132</c:v>
                </c:pt>
                <c:pt idx="2">
                  <c:v>163</c:v>
                </c:pt>
                <c:pt idx="3">
                  <c:v>846</c:v>
                </c:pt>
                <c:pt idx="4">
                  <c:v>904</c:v>
                </c:pt>
                <c:pt idx="5">
                  <c:v>1103</c:v>
                </c:pt>
                <c:pt idx="6">
                  <c:v>27</c:v>
                </c:pt>
                <c:pt idx="7">
                  <c:v>25</c:v>
                </c:pt>
                <c:pt idx="8">
                  <c:v>123</c:v>
                </c:pt>
                <c:pt idx="9">
                  <c:v>799</c:v>
                </c:pt>
                <c:pt idx="10">
                  <c:v>771</c:v>
                </c:pt>
              </c:numCache>
            </c:numRef>
          </c:val>
          <c:smooth val="0"/>
          <c:extLst>
            <c:ext xmlns:c16="http://schemas.microsoft.com/office/drawing/2014/chart" uri="{C3380CC4-5D6E-409C-BE32-E72D297353CC}">
              <c16:uniqueId val="{00000000-75A2-4597-AE8D-9EDFC88AC86C}"/>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956291280"/>
        <c:axId val="882073119"/>
      </c:lineChart>
      <c:catAx>
        <c:axId val="956291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Round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073119"/>
        <c:crosses val="autoZero"/>
        <c:auto val="1"/>
        <c:lblAlgn val="ctr"/>
        <c:lblOffset val="100"/>
        <c:noMultiLvlLbl val="0"/>
      </c:catAx>
      <c:valAx>
        <c:axId val="8820731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Engagements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291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Facebook by Gender</c:v>
                </c:pt>
              </c:strCache>
            </c:strRef>
          </c:tx>
          <c:dPt>
            <c:idx val="0"/>
            <c:bubble3D val="0"/>
            <c:spPr>
              <a:solidFill>
                <a:schemeClr val="accent4">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CEC-4931-9C1D-31F427A57BDB}"/>
              </c:ext>
            </c:extLst>
          </c:dPt>
          <c:dPt>
            <c:idx val="1"/>
            <c:bubble3D val="0"/>
            <c:spPr>
              <a:solidFill>
                <a:schemeClr val="accent4">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CEC-4931-9C1D-31F427A57BD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c:formatCode>
                <c:ptCount val="2"/>
                <c:pt idx="0">
                  <c:v>0.47</c:v>
                </c:pt>
                <c:pt idx="1">
                  <c:v>0.53</c:v>
                </c:pt>
              </c:numCache>
            </c:numRef>
          </c:val>
          <c:extLst>
            <c:ext xmlns:c16="http://schemas.microsoft.com/office/drawing/2014/chart" uri="{C3380CC4-5D6E-409C-BE32-E72D297353CC}">
              <c16:uniqueId val="{00000000-B230-4320-BD9F-1186A395094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Instagram by Gender</c:v>
                </c:pt>
              </c:strCache>
            </c:strRef>
          </c:tx>
          <c:dPt>
            <c:idx val="0"/>
            <c:bubble3D val="0"/>
            <c:spPr>
              <a:solidFill>
                <a:schemeClr val="accent4">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173-4AC0-85DB-DD9CD9D35D0A}"/>
              </c:ext>
            </c:extLst>
          </c:dPt>
          <c:dPt>
            <c:idx val="1"/>
            <c:bubble3D val="0"/>
            <c:spPr>
              <a:solidFill>
                <a:schemeClr val="accent4">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173-4AC0-85DB-DD9CD9D35D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c:formatCode>
                <c:ptCount val="2"/>
                <c:pt idx="0">
                  <c:v>0.42</c:v>
                </c:pt>
                <c:pt idx="1">
                  <c:v>0.57999999999999996</c:v>
                </c:pt>
              </c:numCache>
            </c:numRef>
          </c:val>
          <c:extLst>
            <c:ext xmlns:c16="http://schemas.microsoft.com/office/drawing/2014/chart" uri="{C3380CC4-5D6E-409C-BE32-E72D297353CC}">
              <c16:uniqueId val="{00000000-DA18-4949-8D7B-2C8D69B1C94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9a27b9-4cbe-45c0-b219-d72afe67f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8800713E8094898FA8A7C3737AB58" ma:contentTypeVersion="4" ma:contentTypeDescription="Create a new document." ma:contentTypeScope="" ma:versionID="6a7610b49cfb98962e6e41f024fc801f">
  <xsd:schema xmlns:xsd="http://www.w3.org/2001/XMLSchema" xmlns:xs="http://www.w3.org/2001/XMLSchema" xmlns:p="http://schemas.microsoft.com/office/2006/metadata/properties" xmlns:ns3="339a27b9-4cbe-45c0-b219-d72afe67f119" targetNamespace="http://schemas.microsoft.com/office/2006/metadata/properties" ma:root="true" ma:fieldsID="28e8be720fc8e6935521854b53789f42" ns3:_="">
    <xsd:import namespace="339a27b9-4cbe-45c0-b219-d72afe67f11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27b9-4cbe-45c0-b219-d72afe67f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F1CC1-FFFA-4C62-B731-5E0542B9A1F2}">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339a27b9-4cbe-45c0-b219-d72afe67f119"/>
    <ds:schemaRef ds:uri="http://schemas.microsoft.com/office/2006/metadata/properties"/>
  </ds:schemaRefs>
</ds:datastoreItem>
</file>

<file path=customXml/itemProps2.xml><?xml version="1.0" encoding="utf-8"?>
<ds:datastoreItem xmlns:ds="http://schemas.openxmlformats.org/officeDocument/2006/customXml" ds:itemID="{31D1BA9C-1D6D-4354-A1C0-9B6FC77E4FD5}">
  <ds:schemaRefs>
    <ds:schemaRef ds:uri="http://schemas.microsoft.com/sharepoint/v3/contenttype/forms"/>
  </ds:schemaRefs>
</ds:datastoreItem>
</file>

<file path=customXml/itemProps3.xml><?xml version="1.0" encoding="utf-8"?>
<ds:datastoreItem xmlns:ds="http://schemas.openxmlformats.org/officeDocument/2006/customXml" ds:itemID="{732C18CD-A524-4E71-BFE1-753FA920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27b9-4cbe-45c0-b219-d72afe67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 Eilers</dc:creator>
  <cp:keywords/>
  <dc:description/>
  <cp:lastModifiedBy>Emma R Eilers</cp:lastModifiedBy>
  <cp:revision>2</cp:revision>
  <dcterms:created xsi:type="dcterms:W3CDTF">2024-02-02T16:08:00Z</dcterms:created>
  <dcterms:modified xsi:type="dcterms:W3CDTF">2024-02-02T16:08:00Z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0x010100CDD8800713E8094898FA8A7C3737AB58</vt:lpwstr>
  </property>
</Properties>
</file>